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BF12E8" w14:textId="1C3B4EBB" w:rsidR="00FD290F" w:rsidRPr="00D122C2" w:rsidRDefault="00F12ED1" w:rsidP="0064691E">
      <w:pPr>
        <w:spacing w:line="240" w:lineRule="auto"/>
        <w:jc w:val="center"/>
        <w:rPr>
          <w:rFonts w:cstheme="minorHAnsi"/>
          <w:b/>
          <w:bCs/>
          <w:i/>
          <w:iCs/>
          <w:noProof/>
          <w:sz w:val="48"/>
          <w:szCs w:val="48"/>
          <w:u w:val="thick"/>
        </w:rPr>
      </w:pPr>
      <w:r>
        <w:rPr>
          <w:rFonts w:ascii="Calibri" w:hAnsi="Calibri" w:cs="Calibri"/>
          <w:b/>
          <w:bCs/>
          <w:noProof/>
          <w:sz w:val="48"/>
          <w:szCs w:val="48"/>
          <w:u w:val="thick"/>
        </w:rPr>
        <mc:AlternateContent>
          <mc:Choice Requires="wps">
            <w:drawing>
              <wp:anchor distT="0" distB="0" distL="114300" distR="114300" simplePos="0" relativeHeight="251662336" behindDoc="0" locked="0" layoutInCell="1" allowOverlap="1" wp14:anchorId="287B2D45" wp14:editId="5182A686">
                <wp:simplePos x="0" y="0"/>
                <wp:positionH relativeFrom="column">
                  <wp:posOffset>5620385</wp:posOffset>
                </wp:positionH>
                <wp:positionV relativeFrom="paragraph">
                  <wp:posOffset>-618490</wp:posOffset>
                </wp:positionV>
                <wp:extent cx="3049270" cy="7151370"/>
                <wp:effectExtent l="0" t="0" r="0" b="0"/>
                <wp:wrapNone/>
                <wp:docPr id="2125624795" name="Rectangle : coins arrondis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9270" cy="7151370"/>
                        </a:xfrm>
                        <a:prstGeom prst="roundRect">
                          <a:avLst>
                            <a:gd name="adj" fmla="val 16667"/>
                          </a:avLst>
                        </a:prstGeom>
                        <a:solidFill>
                          <a:srgbClr val="FFFFFF"/>
                        </a:solidFill>
                        <a:ln w="9525">
                          <a:solidFill>
                            <a:srgbClr val="000000"/>
                          </a:solidFill>
                          <a:round/>
                          <a:headEnd/>
                          <a:tailEnd/>
                        </a:ln>
                      </wps:spPr>
                      <wps:txbx>
                        <w:txbxContent>
                          <w:p w14:paraId="4A645984" w14:textId="77777777" w:rsidR="00C4327A" w:rsidRDefault="00C4327A" w:rsidP="00260707">
                            <w:pPr>
                              <w:rPr>
                                <w:color w:val="F579A5"/>
                                <w:sz w:val="24"/>
                                <w:szCs w:val="24"/>
                              </w:rPr>
                            </w:pPr>
                          </w:p>
                          <w:p w14:paraId="06CAEA5C" w14:textId="77777777" w:rsidR="00C4327A" w:rsidRPr="00260707" w:rsidRDefault="00C4327A" w:rsidP="006130EB">
                            <w:pPr>
                              <w:rPr>
                                <w:color w:val="F579A5"/>
                              </w:rPr>
                            </w:pPr>
                            <w:r w:rsidRPr="00260707">
                              <w:rPr>
                                <w:color w:val="F579A5"/>
                                <w:sz w:val="24"/>
                                <w:szCs w:val="24"/>
                              </w:rPr>
                              <w:t>•</w:t>
                            </w:r>
                            <w:r w:rsidRPr="00B15ED5">
                              <w:rPr>
                                <w:color w:val="F579A5"/>
                                <w:sz w:val="26"/>
                                <w:szCs w:val="26"/>
                                <w:u w:val="single" w:color="F579A5"/>
                              </w:rPr>
                              <w:t>Impliquer pour prévenir l’opposition</w:t>
                            </w:r>
                          </w:p>
                          <w:p w14:paraId="318D70E3" w14:textId="77777777" w:rsidR="00C4327A" w:rsidRDefault="00C4327A" w:rsidP="006130EB">
                            <w:pPr>
                              <w:spacing w:line="240" w:lineRule="auto"/>
                              <w:jc w:val="both"/>
                              <w:rPr>
                                <w:sz w:val="20"/>
                                <w:szCs w:val="20"/>
                              </w:rPr>
                            </w:pPr>
                            <w:r w:rsidRPr="00260707">
                              <w:rPr>
                                <w:sz w:val="20"/>
                                <w:szCs w:val="20"/>
                              </w:rPr>
                              <w:t>Quand l’enfant obéit à un ordre, son cerveau frontal reste inactif, son cer</w:t>
                            </w:r>
                            <w:r w:rsidR="008D61E8">
                              <w:rPr>
                                <w:sz w:val="20"/>
                                <w:szCs w:val="20"/>
                              </w:rPr>
                              <w:t>veau se met sous stress.  Le</w:t>
                            </w:r>
                            <w:r w:rsidRPr="00260707">
                              <w:rPr>
                                <w:sz w:val="20"/>
                                <w:szCs w:val="20"/>
                              </w:rPr>
                              <w:t xml:space="preserve">s ordres signalent qu’il y a une urgence, un danger.  Donner un choix c’est vivre un sentiment de liberté.  Comment éviter de donner des ordres : </w:t>
                            </w:r>
                          </w:p>
                          <w:p w14:paraId="1A30876A" w14:textId="77777777" w:rsidR="00C4327A" w:rsidRPr="00FA2CD8" w:rsidRDefault="00C4327A" w:rsidP="006130EB">
                            <w:pPr>
                              <w:pStyle w:val="Paragraphedeliste"/>
                              <w:numPr>
                                <w:ilvl w:val="0"/>
                                <w:numId w:val="8"/>
                              </w:numPr>
                              <w:jc w:val="both"/>
                              <w:rPr>
                                <w:rFonts w:ascii="Footlight MT Light" w:hAnsi="Footlight MT Light"/>
                                <w:i/>
                                <w:iCs/>
                                <w:sz w:val="20"/>
                                <w:szCs w:val="20"/>
                              </w:rPr>
                            </w:pPr>
                            <w:r w:rsidRPr="00FA2CD8">
                              <w:rPr>
                                <w:rFonts w:ascii="Footlight MT Light" w:hAnsi="Footlight MT Light"/>
                                <w:i/>
                                <w:iCs/>
                                <w:sz w:val="20"/>
                                <w:szCs w:val="20"/>
                              </w:rPr>
                              <w:t xml:space="preserve">Installer des routines, des suites de gestes. </w:t>
                            </w:r>
                          </w:p>
                          <w:p w14:paraId="52C7A3E8" w14:textId="77777777" w:rsidR="00C4327A" w:rsidRPr="00FA2CD8" w:rsidRDefault="00C4327A" w:rsidP="006130EB">
                            <w:pPr>
                              <w:pStyle w:val="Paragraphedeliste"/>
                              <w:numPr>
                                <w:ilvl w:val="0"/>
                                <w:numId w:val="8"/>
                              </w:numPr>
                              <w:jc w:val="both"/>
                              <w:rPr>
                                <w:rFonts w:ascii="Footlight MT Light" w:hAnsi="Footlight MT Light"/>
                                <w:i/>
                                <w:iCs/>
                                <w:sz w:val="20"/>
                                <w:szCs w:val="20"/>
                              </w:rPr>
                            </w:pPr>
                            <w:r w:rsidRPr="00FA2CD8">
                              <w:rPr>
                                <w:rFonts w:ascii="Footlight MT Light" w:hAnsi="Footlight MT Light"/>
                                <w:i/>
                                <w:iCs/>
                                <w:sz w:val="20"/>
                                <w:szCs w:val="20"/>
                              </w:rPr>
                              <w:t>Poser des questions, faire réfléchir.</w:t>
                            </w:r>
                          </w:p>
                          <w:p w14:paraId="4FE7D02D" w14:textId="77777777" w:rsidR="00C4327A" w:rsidRPr="00FA2CD8" w:rsidRDefault="00C4327A" w:rsidP="006130EB">
                            <w:pPr>
                              <w:pStyle w:val="Paragraphedeliste"/>
                              <w:numPr>
                                <w:ilvl w:val="0"/>
                                <w:numId w:val="8"/>
                              </w:numPr>
                              <w:jc w:val="both"/>
                              <w:rPr>
                                <w:rFonts w:ascii="Footlight MT Light" w:hAnsi="Footlight MT Light"/>
                                <w:i/>
                                <w:iCs/>
                                <w:sz w:val="20"/>
                                <w:szCs w:val="20"/>
                              </w:rPr>
                            </w:pPr>
                            <w:r w:rsidRPr="00FA2CD8">
                              <w:rPr>
                                <w:rFonts w:ascii="Footlight MT Light" w:hAnsi="Footlight MT Light"/>
                                <w:i/>
                                <w:iCs/>
                                <w:sz w:val="20"/>
                                <w:szCs w:val="20"/>
                              </w:rPr>
                              <w:t>Donner des choix : Est-ce qu’on range en imitant la grenouille ou l’éléphant ?</w:t>
                            </w:r>
                          </w:p>
                          <w:p w14:paraId="0B2A2079" w14:textId="77777777" w:rsidR="00C4327A" w:rsidRPr="00FA2CD8" w:rsidRDefault="00C4327A" w:rsidP="006130EB">
                            <w:pPr>
                              <w:pStyle w:val="Paragraphedeliste"/>
                              <w:numPr>
                                <w:ilvl w:val="0"/>
                                <w:numId w:val="8"/>
                              </w:numPr>
                              <w:jc w:val="both"/>
                              <w:rPr>
                                <w:rFonts w:ascii="Footlight MT Light" w:hAnsi="Footlight MT Light"/>
                                <w:i/>
                                <w:iCs/>
                                <w:sz w:val="20"/>
                                <w:szCs w:val="20"/>
                              </w:rPr>
                            </w:pPr>
                            <w:r w:rsidRPr="00FA2CD8">
                              <w:rPr>
                                <w:rFonts w:ascii="Footlight MT Light" w:hAnsi="Footlight MT Light"/>
                                <w:i/>
                                <w:iCs/>
                                <w:sz w:val="20"/>
                                <w:szCs w:val="20"/>
                              </w:rPr>
                              <w:t>Mettre l’enfant en position de décider ne serait-ce qu’une petite chose.</w:t>
                            </w:r>
                          </w:p>
                          <w:p w14:paraId="6A2C786D" w14:textId="77777777" w:rsidR="00C4327A" w:rsidRDefault="00C4327A" w:rsidP="006130EB">
                            <w:pPr>
                              <w:pStyle w:val="Paragraphedeliste"/>
                              <w:numPr>
                                <w:ilvl w:val="0"/>
                                <w:numId w:val="8"/>
                              </w:numPr>
                              <w:jc w:val="both"/>
                              <w:rPr>
                                <w:rFonts w:ascii="Footlight MT Light" w:hAnsi="Footlight MT Light"/>
                                <w:i/>
                                <w:iCs/>
                                <w:sz w:val="20"/>
                                <w:szCs w:val="20"/>
                              </w:rPr>
                            </w:pPr>
                            <w:r w:rsidRPr="00FA2CD8">
                              <w:rPr>
                                <w:rFonts w:ascii="Footlight MT Light" w:hAnsi="Footlight MT Light"/>
                                <w:i/>
                                <w:iCs/>
                                <w:sz w:val="20"/>
                                <w:szCs w:val="20"/>
                              </w:rPr>
                              <w:t>Installer des associations : bottes pour quand c’est mouillé…. Mitaine pour la neige….</w:t>
                            </w:r>
                          </w:p>
                          <w:p w14:paraId="4714EFD3" w14:textId="77777777" w:rsidR="00C4327A" w:rsidRDefault="00C4327A" w:rsidP="006130EB">
                            <w:pPr>
                              <w:pStyle w:val="Paragraphedeliste"/>
                              <w:ind w:left="0"/>
                              <w:jc w:val="both"/>
                              <w:rPr>
                                <w:rFonts w:ascii="Calibri" w:hAnsi="Calibri" w:cs="Calibri"/>
                                <w:sz w:val="20"/>
                                <w:szCs w:val="20"/>
                              </w:rPr>
                            </w:pPr>
                            <w:r w:rsidRPr="00FA2CD8">
                              <w:rPr>
                                <w:rFonts w:ascii="Calibri" w:hAnsi="Calibri" w:cs="Calibri"/>
                                <w:sz w:val="20"/>
                                <w:szCs w:val="20"/>
                              </w:rPr>
                              <w:t xml:space="preserve">L’opposition de l’enfant s’explique plus souvent par la manière dont vous lui avez demandé que </w:t>
                            </w:r>
                            <w:r w:rsidR="008D61E8">
                              <w:rPr>
                                <w:rFonts w:ascii="Calibri" w:hAnsi="Calibri" w:cs="Calibri"/>
                                <w:sz w:val="20"/>
                                <w:szCs w:val="20"/>
                              </w:rPr>
                              <w:t xml:space="preserve">par </w:t>
                            </w:r>
                            <w:r w:rsidRPr="00FA2CD8">
                              <w:rPr>
                                <w:rFonts w:ascii="Calibri" w:hAnsi="Calibri" w:cs="Calibri"/>
                                <w:sz w:val="20"/>
                                <w:szCs w:val="20"/>
                              </w:rPr>
                              <w:t>le contenu de votre demande.</w:t>
                            </w:r>
                          </w:p>
                          <w:p w14:paraId="09413FA8" w14:textId="77777777" w:rsidR="008D61E8" w:rsidRPr="00FA2CD8" w:rsidRDefault="008D61E8" w:rsidP="006130EB">
                            <w:pPr>
                              <w:pStyle w:val="Paragraphedeliste"/>
                              <w:ind w:left="0"/>
                              <w:jc w:val="both"/>
                              <w:rPr>
                                <w:rFonts w:ascii="Calibri" w:hAnsi="Calibri" w:cs="Calibri"/>
                                <w:sz w:val="20"/>
                                <w:szCs w:val="20"/>
                              </w:rPr>
                            </w:pPr>
                          </w:p>
                          <w:p w14:paraId="2733C6E1" w14:textId="77777777" w:rsidR="00C4327A" w:rsidRPr="00B42CBD" w:rsidRDefault="00C4327A" w:rsidP="00B15ED5">
                            <w:pPr>
                              <w:rPr>
                                <w:color w:val="F579A5"/>
                                <w:sz w:val="24"/>
                                <w:szCs w:val="24"/>
                                <w:u w:val="single" w:color="F579A5"/>
                              </w:rPr>
                            </w:pPr>
                            <w:r w:rsidRPr="00B42CBD">
                              <w:rPr>
                                <w:color w:val="F579A5"/>
                                <w:sz w:val="24"/>
                                <w:szCs w:val="24"/>
                              </w:rPr>
                              <w:t>•</w:t>
                            </w:r>
                            <w:r w:rsidRPr="00B15ED5">
                              <w:rPr>
                                <w:color w:val="F579A5"/>
                                <w:sz w:val="26"/>
                                <w:szCs w:val="26"/>
                                <w:u w:val="single" w:color="F579A5"/>
                              </w:rPr>
                              <w:t>Porter attention à l’intérieur de soi</w:t>
                            </w:r>
                          </w:p>
                          <w:p w14:paraId="08617E15" w14:textId="77777777" w:rsidR="00C4327A" w:rsidRPr="00260707" w:rsidRDefault="00C4327A" w:rsidP="00D122C2">
                            <w:pPr>
                              <w:spacing w:after="0" w:line="240" w:lineRule="auto"/>
                              <w:jc w:val="both"/>
                              <w:rPr>
                                <w:sz w:val="20"/>
                                <w:szCs w:val="20"/>
                              </w:rPr>
                            </w:pPr>
                            <w:r w:rsidRPr="00260707">
                              <w:rPr>
                                <w:sz w:val="20"/>
                                <w:szCs w:val="20"/>
                              </w:rPr>
                              <w:t>Porter attention à ce qui se passe à l’intérieur de soi au lieu de regarder l’enfant et les comportements.  Se questionner sur ce qu’on ressent afin de demeurer calme et de conserver le lien avec l’enfant.</w:t>
                            </w:r>
                          </w:p>
                          <w:p w14:paraId="1F2EA507" w14:textId="77777777" w:rsidR="00C4327A" w:rsidRPr="00260707" w:rsidRDefault="00C4327A" w:rsidP="00D122C2">
                            <w:pPr>
                              <w:pStyle w:val="Paragraphedeliste"/>
                              <w:numPr>
                                <w:ilvl w:val="0"/>
                                <w:numId w:val="7"/>
                              </w:numPr>
                              <w:spacing w:after="0"/>
                              <w:jc w:val="both"/>
                              <w:rPr>
                                <w:rFonts w:ascii="Footlight MT Light" w:hAnsi="Footlight MT Light"/>
                                <w:i/>
                                <w:iCs/>
                                <w:sz w:val="20"/>
                                <w:szCs w:val="20"/>
                              </w:rPr>
                            </w:pPr>
                            <w:r w:rsidRPr="00260707">
                              <w:rPr>
                                <w:rFonts w:ascii="Footlight MT Light" w:hAnsi="Footlight MT Light"/>
                                <w:i/>
                                <w:iCs/>
                                <w:sz w:val="20"/>
                                <w:szCs w:val="20"/>
                              </w:rPr>
                              <w:t>L’adulte est épuisé.</w:t>
                            </w:r>
                          </w:p>
                          <w:p w14:paraId="5B7DB643" w14:textId="77777777" w:rsidR="00C4327A" w:rsidRPr="00260707" w:rsidRDefault="00C4327A" w:rsidP="008D61E8">
                            <w:pPr>
                              <w:pStyle w:val="Paragraphedeliste"/>
                              <w:numPr>
                                <w:ilvl w:val="0"/>
                                <w:numId w:val="7"/>
                              </w:numPr>
                              <w:spacing w:after="0" w:line="240" w:lineRule="auto"/>
                              <w:rPr>
                                <w:rFonts w:ascii="Footlight MT Light" w:hAnsi="Footlight MT Light"/>
                                <w:i/>
                                <w:iCs/>
                                <w:sz w:val="20"/>
                                <w:szCs w:val="20"/>
                              </w:rPr>
                            </w:pPr>
                            <w:r w:rsidRPr="00260707">
                              <w:rPr>
                                <w:rFonts w:ascii="Footlight MT Light" w:hAnsi="Footlight MT Light"/>
                                <w:i/>
                                <w:iCs/>
                                <w:sz w:val="20"/>
                                <w:szCs w:val="20"/>
                              </w:rPr>
                              <w:t>Les besoins de l’adulte sont en compétition avec ceux des enfants.</w:t>
                            </w:r>
                          </w:p>
                          <w:p w14:paraId="00C61571" w14:textId="77777777" w:rsidR="00C4327A" w:rsidRPr="00D122C2" w:rsidRDefault="00C4327A" w:rsidP="006130EB">
                            <w:pPr>
                              <w:jc w:val="both"/>
                            </w:pPr>
                            <w:r w:rsidRPr="00260707">
                              <w:rPr>
                                <w:sz w:val="20"/>
                                <w:szCs w:val="20"/>
                              </w:rPr>
                              <w:t xml:space="preserve">La prochaine fois que vous sentirez monter le rapport de force, vous aurez une nouvelle idée à mette en œuvre : je respire, je regarde l’enfant avec tendresse; il ne se calmera pas immédiatement mais </w:t>
                            </w:r>
                            <w:r w:rsidRPr="00260707">
                              <w:rPr>
                                <w:sz w:val="20"/>
                                <w:szCs w:val="20"/>
                                <w:u w:val="single" w:color="F579A5"/>
                              </w:rPr>
                              <w:t>l’important est de conserver le lien.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87B2D45" id="Rectangle : coins arrondis 5" o:spid="_x0000_s1026" style="position:absolute;left:0;text-align:left;margin-left:442.55pt;margin-top:-48.7pt;width:240.1pt;height:563.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">
                <v:textbox>
                  <w:txbxContent>
                    <w:p w14:paraId="4A645984" w14:textId="77777777" w:rsidR="00C4327A" w:rsidRDefault="00C4327A" w:rsidP="00260707">
                      <w:pPr>
                        <w:rPr>
                          <w:color w:val="F579A5"/>
                          <w:sz w:val="24"/>
                          <w:szCs w:val="24"/>
                        </w:rPr>
                      </w:pPr>
                    </w:p>
                    <w:p w14:paraId="06CAEA5C" w14:textId="77777777" w:rsidR="00C4327A" w:rsidRPr="00260707" w:rsidRDefault="00C4327A" w:rsidP="006130EB">
                      <w:pPr>
                        <w:rPr>
                          <w:color w:val="F579A5"/>
                        </w:rPr>
                      </w:pPr>
                      <w:r w:rsidRPr="00260707">
                        <w:rPr>
                          <w:color w:val="F579A5"/>
                          <w:sz w:val="24"/>
                          <w:szCs w:val="24"/>
                        </w:rPr>
                        <w:t>•</w:t>
                      </w:r>
                      <w:r w:rsidRPr="00B15ED5">
                        <w:rPr>
                          <w:color w:val="F579A5"/>
                          <w:sz w:val="26"/>
                          <w:szCs w:val="26"/>
                          <w:u w:val="single" w:color="F579A5"/>
                        </w:rPr>
                        <w:t>Impliquer pour prévenir l’opposition</w:t>
                      </w:r>
                    </w:p>
                    <w:p w14:paraId="318D70E3" w14:textId="77777777" w:rsidR="00C4327A" w:rsidRDefault="00C4327A" w:rsidP="006130EB">
                      <w:pPr>
                        <w:spacing w:line="240" w:lineRule="auto"/>
                        <w:jc w:val="both"/>
                        <w:rPr>
                          <w:sz w:val="20"/>
                          <w:szCs w:val="20"/>
                        </w:rPr>
                      </w:pPr>
                      <w:r w:rsidRPr="00260707">
                        <w:rPr>
                          <w:sz w:val="20"/>
                          <w:szCs w:val="20"/>
                        </w:rPr>
                        <w:t>Quand l’enfant obéit à un ordre, son cerveau frontal reste inactif, son cer</w:t>
                      </w:r>
                      <w:r w:rsidR="008D61E8">
                        <w:rPr>
                          <w:sz w:val="20"/>
                          <w:szCs w:val="20"/>
                        </w:rPr>
                        <w:t>veau se met sous stress.  Le</w:t>
                      </w:r>
                      <w:r w:rsidRPr="00260707">
                        <w:rPr>
                          <w:sz w:val="20"/>
                          <w:szCs w:val="20"/>
                        </w:rPr>
                        <w:t xml:space="preserve">s ordres signalent qu’il y a une urgence, un danger.  Donner un choix c’est vivre un sentiment de liberté.  Comment éviter de donner des ordres : </w:t>
                      </w:r>
                    </w:p>
                    <w:p w14:paraId="1A30876A" w14:textId="77777777" w:rsidR="00C4327A" w:rsidRPr="00FA2CD8" w:rsidRDefault="00C4327A" w:rsidP="006130EB">
                      <w:pPr>
                        <w:pStyle w:val="Paragraphedeliste"/>
                        <w:numPr>
                          <w:ilvl w:val="0"/>
                          <w:numId w:val="8"/>
                        </w:numPr>
                        <w:jc w:val="both"/>
                        <w:rPr>
                          <w:rFonts w:ascii="Footlight MT Light" w:hAnsi="Footlight MT Light"/>
                          <w:i/>
                          <w:iCs/>
                          <w:sz w:val="20"/>
                          <w:szCs w:val="20"/>
                        </w:rPr>
                      </w:pPr>
                      <w:r w:rsidRPr="00FA2CD8">
                        <w:rPr>
                          <w:rFonts w:ascii="Footlight MT Light" w:hAnsi="Footlight MT Light"/>
                          <w:i/>
                          <w:iCs/>
                          <w:sz w:val="20"/>
                          <w:szCs w:val="20"/>
                        </w:rPr>
                        <w:t xml:space="preserve">Installer des routines, des suites de gestes. </w:t>
                      </w:r>
                    </w:p>
                    <w:p w14:paraId="52C7A3E8" w14:textId="77777777" w:rsidR="00C4327A" w:rsidRPr="00FA2CD8" w:rsidRDefault="00C4327A" w:rsidP="006130EB">
                      <w:pPr>
                        <w:pStyle w:val="Paragraphedeliste"/>
                        <w:numPr>
                          <w:ilvl w:val="0"/>
                          <w:numId w:val="8"/>
                        </w:numPr>
                        <w:jc w:val="both"/>
                        <w:rPr>
                          <w:rFonts w:ascii="Footlight MT Light" w:hAnsi="Footlight MT Light"/>
                          <w:i/>
                          <w:iCs/>
                          <w:sz w:val="20"/>
                          <w:szCs w:val="20"/>
                        </w:rPr>
                      </w:pPr>
                      <w:r w:rsidRPr="00FA2CD8">
                        <w:rPr>
                          <w:rFonts w:ascii="Footlight MT Light" w:hAnsi="Footlight MT Light"/>
                          <w:i/>
                          <w:iCs/>
                          <w:sz w:val="20"/>
                          <w:szCs w:val="20"/>
                        </w:rPr>
                        <w:t>Poser des questions, faire réfléchir.</w:t>
                      </w:r>
                    </w:p>
                    <w:p w14:paraId="4FE7D02D" w14:textId="77777777" w:rsidR="00C4327A" w:rsidRPr="00FA2CD8" w:rsidRDefault="00C4327A" w:rsidP="006130EB">
                      <w:pPr>
                        <w:pStyle w:val="Paragraphedeliste"/>
                        <w:numPr>
                          <w:ilvl w:val="0"/>
                          <w:numId w:val="8"/>
                        </w:numPr>
                        <w:jc w:val="both"/>
                        <w:rPr>
                          <w:rFonts w:ascii="Footlight MT Light" w:hAnsi="Footlight MT Light"/>
                          <w:i/>
                          <w:iCs/>
                          <w:sz w:val="20"/>
                          <w:szCs w:val="20"/>
                        </w:rPr>
                      </w:pPr>
                      <w:r w:rsidRPr="00FA2CD8">
                        <w:rPr>
                          <w:rFonts w:ascii="Footlight MT Light" w:hAnsi="Footlight MT Light"/>
                          <w:i/>
                          <w:iCs/>
                          <w:sz w:val="20"/>
                          <w:szCs w:val="20"/>
                        </w:rPr>
                        <w:t>Donner des choix : Est-ce qu’on range en imitant la grenouille ou l’éléphant ?</w:t>
                      </w:r>
                    </w:p>
                    <w:p w14:paraId="0B2A2079" w14:textId="77777777" w:rsidR="00C4327A" w:rsidRPr="00FA2CD8" w:rsidRDefault="00C4327A" w:rsidP="006130EB">
                      <w:pPr>
                        <w:pStyle w:val="Paragraphedeliste"/>
                        <w:numPr>
                          <w:ilvl w:val="0"/>
                          <w:numId w:val="8"/>
                        </w:numPr>
                        <w:jc w:val="both"/>
                        <w:rPr>
                          <w:rFonts w:ascii="Footlight MT Light" w:hAnsi="Footlight MT Light"/>
                          <w:i/>
                          <w:iCs/>
                          <w:sz w:val="20"/>
                          <w:szCs w:val="20"/>
                        </w:rPr>
                      </w:pPr>
                      <w:r w:rsidRPr="00FA2CD8">
                        <w:rPr>
                          <w:rFonts w:ascii="Footlight MT Light" w:hAnsi="Footlight MT Light"/>
                          <w:i/>
                          <w:iCs/>
                          <w:sz w:val="20"/>
                          <w:szCs w:val="20"/>
                        </w:rPr>
                        <w:t>Mettre l’enfant en position de décider ne serait-ce qu’une petite chose.</w:t>
                      </w:r>
                    </w:p>
                    <w:p w14:paraId="6A2C786D" w14:textId="77777777" w:rsidR="00C4327A" w:rsidRDefault="00C4327A" w:rsidP="006130EB">
                      <w:pPr>
                        <w:pStyle w:val="Paragraphedeliste"/>
                        <w:numPr>
                          <w:ilvl w:val="0"/>
                          <w:numId w:val="8"/>
                        </w:numPr>
                        <w:jc w:val="both"/>
                        <w:rPr>
                          <w:rFonts w:ascii="Footlight MT Light" w:hAnsi="Footlight MT Light"/>
                          <w:i/>
                          <w:iCs/>
                          <w:sz w:val="20"/>
                          <w:szCs w:val="20"/>
                        </w:rPr>
                      </w:pPr>
                      <w:r w:rsidRPr="00FA2CD8">
                        <w:rPr>
                          <w:rFonts w:ascii="Footlight MT Light" w:hAnsi="Footlight MT Light"/>
                          <w:i/>
                          <w:iCs/>
                          <w:sz w:val="20"/>
                          <w:szCs w:val="20"/>
                        </w:rPr>
                        <w:t>Installer des associations : bottes pour quand c’est mouillé…. Mitaine pour la neige….</w:t>
                      </w:r>
                    </w:p>
                    <w:p w14:paraId="4714EFD3" w14:textId="77777777" w:rsidR="00C4327A" w:rsidRDefault="00C4327A" w:rsidP="006130EB">
                      <w:pPr>
                        <w:pStyle w:val="Paragraphedeliste"/>
                        <w:ind w:left="0"/>
                        <w:jc w:val="both"/>
                        <w:rPr>
                          <w:rFonts w:ascii="Calibri" w:hAnsi="Calibri" w:cs="Calibri"/>
                          <w:sz w:val="20"/>
                          <w:szCs w:val="20"/>
                        </w:rPr>
                      </w:pPr>
                      <w:r w:rsidRPr="00FA2CD8">
                        <w:rPr>
                          <w:rFonts w:ascii="Calibri" w:hAnsi="Calibri" w:cs="Calibri"/>
                          <w:sz w:val="20"/>
                          <w:szCs w:val="20"/>
                        </w:rPr>
                        <w:t xml:space="preserve">L’opposition de l’enfant s’explique plus souvent par la manière dont vous lui avez demandé que </w:t>
                      </w:r>
                      <w:r w:rsidR="008D61E8">
                        <w:rPr>
                          <w:rFonts w:ascii="Calibri" w:hAnsi="Calibri" w:cs="Calibri"/>
                          <w:sz w:val="20"/>
                          <w:szCs w:val="20"/>
                        </w:rPr>
                        <w:t xml:space="preserve">par </w:t>
                      </w:r>
                      <w:r w:rsidRPr="00FA2CD8">
                        <w:rPr>
                          <w:rFonts w:ascii="Calibri" w:hAnsi="Calibri" w:cs="Calibri"/>
                          <w:sz w:val="20"/>
                          <w:szCs w:val="20"/>
                        </w:rPr>
                        <w:t>le contenu de votre demande.</w:t>
                      </w:r>
                    </w:p>
                    <w:p w14:paraId="09413FA8" w14:textId="77777777" w:rsidR="008D61E8" w:rsidRPr="00FA2CD8" w:rsidRDefault="008D61E8" w:rsidP="006130EB">
                      <w:pPr>
                        <w:pStyle w:val="Paragraphedeliste"/>
                        <w:ind w:left="0"/>
                        <w:jc w:val="both"/>
                        <w:rPr>
                          <w:rFonts w:ascii="Calibri" w:hAnsi="Calibri" w:cs="Calibri"/>
                          <w:sz w:val="20"/>
                          <w:szCs w:val="20"/>
                        </w:rPr>
                      </w:pPr>
                    </w:p>
                    <w:p w14:paraId="2733C6E1" w14:textId="77777777" w:rsidR="00C4327A" w:rsidRPr="00B42CBD" w:rsidRDefault="00C4327A" w:rsidP="00B15ED5">
                      <w:pPr>
                        <w:rPr>
                          <w:color w:val="F579A5"/>
                          <w:sz w:val="24"/>
                          <w:szCs w:val="24"/>
                          <w:u w:val="single" w:color="F579A5"/>
                        </w:rPr>
                      </w:pPr>
                      <w:r w:rsidRPr="00B42CBD">
                        <w:rPr>
                          <w:color w:val="F579A5"/>
                          <w:sz w:val="24"/>
                          <w:szCs w:val="24"/>
                        </w:rPr>
                        <w:t>•</w:t>
                      </w:r>
                      <w:r w:rsidRPr="00B15ED5">
                        <w:rPr>
                          <w:color w:val="F579A5"/>
                          <w:sz w:val="26"/>
                          <w:szCs w:val="26"/>
                          <w:u w:val="single" w:color="F579A5"/>
                        </w:rPr>
                        <w:t>Porter attention à l’intérieur de soi</w:t>
                      </w:r>
                    </w:p>
                    <w:p w14:paraId="08617E15" w14:textId="77777777" w:rsidR="00C4327A" w:rsidRPr="00260707" w:rsidRDefault="00C4327A" w:rsidP="00D122C2">
                      <w:pPr>
                        <w:spacing w:after="0" w:line="240" w:lineRule="auto"/>
                        <w:jc w:val="both"/>
                        <w:rPr>
                          <w:sz w:val="20"/>
                          <w:szCs w:val="20"/>
                        </w:rPr>
                      </w:pPr>
                      <w:r w:rsidRPr="00260707">
                        <w:rPr>
                          <w:sz w:val="20"/>
                          <w:szCs w:val="20"/>
                        </w:rPr>
                        <w:t>Porter attention à ce qui se passe à l’intérieur de soi au lieu de regarder l’enfant et les comportements.  Se questionner sur ce qu’on ressent afin de demeurer calme et de conserver le lien avec l’enfant.</w:t>
                      </w:r>
                    </w:p>
                    <w:p w14:paraId="1F2EA507" w14:textId="77777777" w:rsidR="00C4327A" w:rsidRPr="00260707" w:rsidRDefault="00C4327A" w:rsidP="00D122C2">
                      <w:pPr>
                        <w:pStyle w:val="Paragraphedeliste"/>
                        <w:numPr>
                          <w:ilvl w:val="0"/>
                          <w:numId w:val="7"/>
                        </w:numPr>
                        <w:spacing w:after="0"/>
                        <w:jc w:val="both"/>
                        <w:rPr>
                          <w:rFonts w:ascii="Footlight MT Light" w:hAnsi="Footlight MT Light"/>
                          <w:i/>
                          <w:iCs/>
                          <w:sz w:val="20"/>
                          <w:szCs w:val="20"/>
                        </w:rPr>
                      </w:pPr>
                      <w:r w:rsidRPr="00260707">
                        <w:rPr>
                          <w:rFonts w:ascii="Footlight MT Light" w:hAnsi="Footlight MT Light"/>
                          <w:i/>
                          <w:iCs/>
                          <w:sz w:val="20"/>
                          <w:szCs w:val="20"/>
                        </w:rPr>
                        <w:t>L’adulte est épuisé.</w:t>
                      </w:r>
                    </w:p>
                    <w:p w14:paraId="5B7DB643" w14:textId="77777777" w:rsidR="00C4327A" w:rsidRPr="00260707" w:rsidRDefault="00C4327A" w:rsidP="008D61E8">
                      <w:pPr>
                        <w:pStyle w:val="Paragraphedeliste"/>
                        <w:numPr>
                          <w:ilvl w:val="0"/>
                          <w:numId w:val="7"/>
                        </w:numPr>
                        <w:spacing w:after="0" w:line="240" w:lineRule="auto"/>
                        <w:rPr>
                          <w:rFonts w:ascii="Footlight MT Light" w:hAnsi="Footlight MT Light"/>
                          <w:i/>
                          <w:iCs/>
                          <w:sz w:val="20"/>
                          <w:szCs w:val="20"/>
                        </w:rPr>
                      </w:pPr>
                      <w:r w:rsidRPr="00260707">
                        <w:rPr>
                          <w:rFonts w:ascii="Footlight MT Light" w:hAnsi="Footlight MT Light"/>
                          <w:i/>
                          <w:iCs/>
                          <w:sz w:val="20"/>
                          <w:szCs w:val="20"/>
                        </w:rPr>
                        <w:t>Les besoins de l’adulte sont en compétition avec ceux des enfants.</w:t>
                      </w:r>
                    </w:p>
                    <w:p w14:paraId="00C61571" w14:textId="77777777" w:rsidR="00C4327A" w:rsidRPr="00D122C2" w:rsidRDefault="00C4327A" w:rsidP="006130EB">
                      <w:pPr>
                        <w:jc w:val="both"/>
                      </w:pPr>
                      <w:r w:rsidRPr="00260707">
                        <w:rPr>
                          <w:sz w:val="20"/>
                          <w:szCs w:val="20"/>
                        </w:rPr>
                        <w:t xml:space="preserve">La prochaine fois que vous sentirez monter le rapport de force, vous aurez une nouvelle idée à mette en œuvre : je respire, je regarde l’enfant avec tendresse; il ne se calmera pas immédiatement mais </w:t>
                      </w:r>
                      <w:r w:rsidRPr="00260707">
                        <w:rPr>
                          <w:sz w:val="20"/>
                          <w:szCs w:val="20"/>
                          <w:u w:val="single" w:color="F579A5"/>
                        </w:rPr>
                        <w:t>l’important est de conserver le lien.</w:t>
                      </w:r>
                    </w:p>
                  </w:txbxContent>
                </v:textbox>
              </v:roundrect>
            </w:pict>
          </mc:Fallback>
        </mc:AlternateContent>
      </w:r>
      <w:r>
        <w:rPr>
          <w:rFonts w:ascii="Calibri" w:hAnsi="Calibri" w:cs="Calibri"/>
          <w:b/>
          <w:bCs/>
          <w:noProof/>
          <w:sz w:val="48"/>
          <w:szCs w:val="48"/>
          <w:u w:val="thick"/>
        </w:rPr>
        <mc:AlternateContent>
          <mc:Choice Requires="wps">
            <w:drawing>
              <wp:anchor distT="0" distB="0" distL="114300" distR="114300" simplePos="0" relativeHeight="251658240" behindDoc="0" locked="0" layoutInCell="1" allowOverlap="1" wp14:anchorId="1884821E" wp14:editId="043088BC">
                <wp:simplePos x="0" y="0"/>
                <wp:positionH relativeFrom="column">
                  <wp:posOffset>-941070</wp:posOffset>
                </wp:positionH>
                <wp:positionV relativeFrom="paragraph">
                  <wp:posOffset>-618490</wp:posOffset>
                </wp:positionV>
                <wp:extent cx="3012440" cy="7146925"/>
                <wp:effectExtent l="0" t="0" r="0" b="0"/>
                <wp:wrapNone/>
                <wp:docPr id="1345631815" name="Rectangle : coins arrondis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12440" cy="7146925"/>
                        </a:xfrm>
                        <a:prstGeom prst="roundRect">
                          <a:avLst>
                            <a:gd name="adj" fmla="val 16667"/>
                          </a:avLst>
                        </a:prstGeom>
                        <a:solidFill>
                          <a:srgbClr val="FFFFFF"/>
                        </a:solidFill>
                        <a:ln w="9525">
                          <a:solidFill>
                            <a:srgbClr val="000000"/>
                          </a:solidFill>
                          <a:round/>
                          <a:headEnd/>
                          <a:tailEnd/>
                        </a:ln>
                      </wps:spPr>
                      <wps:txbx>
                        <w:txbxContent>
                          <w:p w14:paraId="5BEA86E4" w14:textId="77777777" w:rsidR="00C4327A" w:rsidRDefault="00C4327A" w:rsidP="00B42CBD">
                            <w:pPr>
                              <w:spacing w:line="240" w:lineRule="auto"/>
                              <w:ind w:left="720" w:hanging="360"/>
                            </w:pPr>
                          </w:p>
                          <w:p w14:paraId="4F45C613" w14:textId="77777777" w:rsidR="00C4327A" w:rsidRPr="00CD74B0" w:rsidRDefault="00C4327A" w:rsidP="00B42CBD">
                            <w:pPr>
                              <w:pStyle w:val="Paragraphedeliste"/>
                              <w:numPr>
                                <w:ilvl w:val="0"/>
                                <w:numId w:val="4"/>
                              </w:numPr>
                              <w:spacing w:line="240" w:lineRule="auto"/>
                              <w:rPr>
                                <w:color w:val="F579A5"/>
                                <w:sz w:val="28"/>
                                <w:szCs w:val="28"/>
                                <w:u w:val="single"/>
                              </w:rPr>
                            </w:pPr>
                            <w:r w:rsidRPr="00CD74B0">
                              <w:rPr>
                                <w:color w:val="F579A5"/>
                                <w:sz w:val="28"/>
                                <w:szCs w:val="28"/>
                                <w:u w:val="single"/>
                              </w:rPr>
                              <w:t>Partager du temps</w:t>
                            </w:r>
                          </w:p>
                          <w:p w14:paraId="42CC9A4C" w14:textId="77777777" w:rsidR="00C4327A" w:rsidRPr="00CD74B0" w:rsidRDefault="00C4327A" w:rsidP="00CD74B0">
                            <w:pPr>
                              <w:jc w:val="both"/>
                              <w:rPr>
                                <w:i/>
                                <w:iCs/>
                                <w:sz w:val="20"/>
                                <w:szCs w:val="20"/>
                              </w:rPr>
                            </w:pPr>
                            <w:r w:rsidRPr="00CD74B0">
                              <w:rPr>
                                <w:sz w:val="20"/>
                                <w:szCs w:val="20"/>
                              </w:rPr>
                              <w:t>Jouer avec l’enfant, part</w:t>
                            </w:r>
                            <w:r>
                              <w:rPr>
                                <w:sz w:val="20"/>
                                <w:szCs w:val="20"/>
                              </w:rPr>
                              <w:t xml:space="preserve">ager du temps avec lui est </w:t>
                            </w:r>
                            <w:r w:rsidRPr="00CD74B0">
                              <w:rPr>
                                <w:sz w:val="20"/>
                                <w:szCs w:val="20"/>
                              </w:rPr>
                              <w:t>une astuce qui fonctionne très bien.  Cela redonne du pouvoir personnel à l’enfant en plus de réduire le stress, d’apaiser, de réguler les émotions fortes et de renforcer la confiance.  Échanger des câlins ou jouer ensemble charge l’organisme en ocytocine, hormone du bonheur</w:t>
                            </w:r>
                            <w:r w:rsidRPr="00CD74B0">
                              <w:rPr>
                                <w:i/>
                                <w:iCs/>
                                <w:sz w:val="20"/>
                                <w:szCs w:val="20"/>
                              </w:rPr>
                              <w:t xml:space="preserve">. </w:t>
                            </w:r>
                          </w:p>
                          <w:p w14:paraId="3E4835D1" w14:textId="77777777" w:rsidR="00C4327A" w:rsidRPr="00B42CBD" w:rsidRDefault="00C4327A" w:rsidP="00CD74B0">
                            <w:pPr>
                              <w:jc w:val="both"/>
                              <w:rPr>
                                <w:rFonts w:ascii="Footlight MT Light" w:hAnsi="Footlight MT Light"/>
                                <w:i/>
                                <w:iCs/>
                                <w:sz w:val="20"/>
                                <w:szCs w:val="20"/>
                              </w:rPr>
                            </w:pPr>
                            <w:r w:rsidRPr="00B42CBD">
                              <w:rPr>
                                <w:rFonts w:ascii="Footlight MT Light" w:hAnsi="Footlight MT Light"/>
                                <w:i/>
                                <w:iCs/>
                                <w:sz w:val="20"/>
                                <w:szCs w:val="20"/>
                              </w:rPr>
                              <w:t>Un petit truc pour bien partir la journée : donner un câlin lorsque vous laisser votre enfant au CPE.</w:t>
                            </w:r>
                          </w:p>
                          <w:p w14:paraId="73457574" w14:textId="77777777" w:rsidR="00C4327A" w:rsidRPr="00CD74B0" w:rsidRDefault="00C4327A" w:rsidP="00B42CBD">
                            <w:pPr>
                              <w:pStyle w:val="Paragraphedeliste"/>
                              <w:numPr>
                                <w:ilvl w:val="0"/>
                                <w:numId w:val="4"/>
                              </w:numPr>
                              <w:spacing w:line="240" w:lineRule="auto"/>
                              <w:rPr>
                                <w:color w:val="F579A5"/>
                                <w:sz w:val="28"/>
                                <w:szCs w:val="28"/>
                                <w:u w:val="single"/>
                              </w:rPr>
                            </w:pPr>
                            <w:r w:rsidRPr="00CD74B0">
                              <w:rPr>
                                <w:color w:val="F579A5"/>
                                <w:sz w:val="28"/>
                                <w:szCs w:val="28"/>
                                <w:u w:val="single"/>
                              </w:rPr>
                              <w:t xml:space="preserve">Nommer la consigne </w:t>
                            </w:r>
                          </w:p>
                          <w:p w14:paraId="4AB7DDDF" w14:textId="77777777" w:rsidR="00C4327A" w:rsidRPr="00CD74B0" w:rsidRDefault="00C4327A" w:rsidP="0030244E">
                            <w:pPr>
                              <w:spacing w:line="240" w:lineRule="auto"/>
                              <w:jc w:val="both"/>
                              <w:rPr>
                                <w:sz w:val="20"/>
                                <w:szCs w:val="20"/>
                              </w:rPr>
                            </w:pPr>
                            <w:r>
                              <w:rPr>
                                <w:sz w:val="20"/>
                                <w:szCs w:val="20"/>
                              </w:rPr>
                              <w:t xml:space="preserve">Vous </w:t>
                            </w:r>
                            <w:r w:rsidRPr="00CD74B0">
                              <w:rPr>
                                <w:sz w:val="20"/>
                                <w:szCs w:val="20"/>
                              </w:rPr>
                              <w:t xml:space="preserve">simplifierez la vie </w:t>
                            </w:r>
                            <w:r>
                              <w:rPr>
                                <w:sz w:val="20"/>
                                <w:szCs w:val="20"/>
                              </w:rPr>
                              <w:t xml:space="preserve">de votre enfant </w:t>
                            </w:r>
                            <w:r w:rsidRPr="00CD74B0">
                              <w:rPr>
                                <w:sz w:val="20"/>
                                <w:szCs w:val="20"/>
                              </w:rPr>
                              <w:t>en lui indiquant ce qu’il peut faire et non ce que vous ne voulez pas qu’il fasse.  Le cerveau de l’enfant ne traite pas bien la négation.</w:t>
                            </w:r>
                          </w:p>
                          <w:p w14:paraId="0AC7A23C" w14:textId="77777777" w:rsidR="00C4327A" w:rsidRPr="00B42CBD" w:rsidRDefault="00C4327A" w:rsidP="006130EB">
                            <w:pPr>
                              <w:spacing w:after="0" w:line="240" w:lineRule="auto"/>
                              <w:rPr>
                                <w:rFonts w:ascii="Footlight MT Light" w:hAnsi="Footlight MT Light"/>
                                <w:i/>
                                <w:iCs/>
                                <w:sz w:val="20"/>
                                <w:szCs w:val="20"/>
                              </w:rPr>
                            </w:pPr>
                            <w:r w:rsidRPr="00B42CBD">
                              <w:rPr>
                                <w:rFonts w:ascii="Footlight MT Light" w:hAnsi="Footlight MT Light"/>
                                <w:i/>
                                <w:iCs/>
                                <w:sz w:val="20"/>
                                <w:szCs w:val="20"/>
                              </w:rPr>
                              <w:t>Au lieu de dire : Ne cours pas !</w:t>
                            </w:r>
                          </w:p>
                          <w:p w14:paraId="27A792B1" w14:textId="77777777" w:rsidR="00C4327A" w:rsidRPr="00B42CBD" w:rsidRDefault="00C4327A" w:rsidP="00B42CBD">
                            <w:pPr>
                              <w:spacing w:line="240" w:lineRule="auto"/>
                              <w:rPr>
                                <w:rFonts w:ascii="Footlight MT Light" w:hAnsi="Footlight MT Light"/>
                                <w:i/>
                                <w:iCs/>
                                <w:sz w:val="20"/>
                                <w:szCs w:val="20"/>
                              </w:rPr>
                            </w:pPr>
                            <w:r w:rsidRPr="00B42CBD">
                              <w:rPr>
                                <w:rFonts w:ascii="Footlight MT Light" w:hAnsi="Footlight MT Light"/>
                                <w:i/>
                                <w:iCs/>
                                <w:sz w:val="20"/>
                                <w:szCs w:val="20"/>
                              </w:rPr>
                              <w:t>Utiliser la formule positive : Marche lentement le sol est glissant.</w:t>
                            </w:r>
                          </w:p>
                          <w:p w14:paraId="62B3614C" w14:textId="77777777" w:rsidR="00C4327A" w:rsidRPr="00B42CBD" w:rsidRDefault="00C4327A" w:rsidP="00B42CBD">
                            <w:pPr>
                              <w:pStyle w:val="Paragraphedeliste"/>
                              <w:numPr>
                                <w:ilvl w:val="0"/>
                                <w:numId w:val="4"/>
                              </w:numPr>
                              <w:spacing w:line="240" w:lineRule="auto"/>
                              <w:rPr>
                                <w:color w:val="F579A5"/>
                                <w:sz w:val="28"/>
                                <w:szCs w:val="28"/>
                                <w:u w:val="single"/>
                              </w:rPr>
                            </w:pPr>
                            <w:r w:rsidRPr="00B42CBD">
                              <w:rPr>
                                <w:color w:val="F579A5"/>
                                <w:sz w:val="28"/>
                                <w:szCs w:val="28"/>
                                <w:u w:val="single"/>
                              </w:rPr>
                              <w:t>Dire STOP</w:t>
                            </w:r>
                          </w:p>
                          <w:p w14:paraId="16A88803" w14:textId="77777777" w:rsidR="00C4327A" w:rsidRDefault="00C4327A" w:rsidP="00CD74B0">
                            <w:pPr>
                              <w:jc w:val="both"/>
                              <w:rPr>
                                <w:sz w:val="20"/>
                                <w:szCs w:val="20"/>
                              </w:rPr>
                            </w:pPr>
                            <w:r w:rsidRPr="00CD74B0">
                              <w:rPr>
                                <w:sz w:val="20"/>
                                <w:szCs w:val="20"/>
                              </w:rPr>
                              <w:t xml:space="preserve">Il est préférable de dire </w:t>
                            </w:r>
                            <w:r w:rsidRPr="006130EB">
                              <w:rPr>
                                <w:b/>
                                <w:bCs/>
                                <w:color w:val="C0504D" w:themeColor="accent2"/>
                                <w:sz w:val="20"/>
                                <w:szCs w:val="20"/>
                              </w:rPr>
                              <w:t>STOP</w:t>
                            </w:r>
                            <w:r w:rsidRPr="00CD74B0">
                              <w:rPr>
                                <w:sz w:val="20"/>
                                <w:szCs w:val="20"/>
                              </w:rPr>
                              <w:t xml:space="preserve"> plutôt que NON à un jeune enfant pour faciliter son apprentissage.  Lorsque vous dites </w:t>
                            </w:r>
                            <w:r w:rsidRPr="006130EB">
                              <w:rPr>
                                <w:b/>
                                <w:bCs/>
                                <w:color w:val="C0504D" w:themeColor="accent2"/>
                                <w:sz w:val="20"/>
                                <w:szCs w:val="20"/>
                              </w:rPr>
                              <w:t>STOP</w:t>
                            </w:r>
                            <w:r>
                              <w:rPr>
                                <w:sz w:val="20"/>
                                <w:szCs w:val="20"/>
                              </w:rPr>
                              <w:t xml:space="preserve"> vous ouvrez les yeux,</w:t>
                            </w:r>
                            <w:r w:rsidRPr="00CD74B0">
                              <w:rPr>
                                <w:sz w:val="20"/>
                                <w:szCs w:val="20"/>
                              </w:rPr>
                              <w:t xml:space="preserve"> votre ton est impératif sans être blâmant.</w:t>
                            </w:r>
                          </w:p>
                          <w:p w14:paraId="5A76A80A" w14:textId="77777777" w:rsidR="00C4327A" w:rsidRPr="00B15ED5" w:rsidRDefault="00C4327A" w:rsidP="00CD74B0">
                            <w:pPr>
                              <w:pStyle w:val="Paragraphedeliste"/>
                              <w:numPr>
                                <w:ilvl w:val="0"/>
                                <w:numId w:val="4"/>
                              </w:numPr>
                              <w:spacing w:line="240" w:lineRule="auto"/>
                              <w:jc w:val="both"/>
                              <w:rPr>
                                <w:sz w:val="26"/>
                                <w:szCs w:val="26"/>
                              </w:rPr>
                            </w:pPr>
                            <w:r w:rsidRPr="00B15ED5">
                              <w:rPr>
                                <w:color w:val="F579A5"/>
                                <w:sz w:val="26"/>
                                <w:szCs w:val="26"/>
                                <w:u w:val="single"/>
                              </w:rPr>
                              <w:t xml:space="preserve">Utiliser un regard ou un geste </w:t>
                            </w:r>
                          </w:p>
                          <w:p w14:paraId="15197661" w14:textId="77777777" w:rsidR="00C4327A" w:rsidRPr="00F11A33" w:rsidRDefault="00C4327A" w:rsidP="003C6E17">
                            <w:pPr>
                              <w:spacing w:line="240" w:lineRule="auto"/>
                              <w:jc w:val="both"/>
                              <w:rPr>
                                <w:sz w:val="20"/>
                                <w:szCs w:val="20"/>
                              </w:rPr>
                            </w:pPr>
                            <w:r w:rsidRPr="00F11A33">
                              <w:rPr>
                                <w:sz w:val="20"/>
                                <w:szCs w:val="20"/>
                              </w:rPr>
                              <w:t xml:space="preserve">Les enfants n’ont pas besoin qu’on leur </w:t>
                            </w:r>
                            <w:r>
                              <w:rPr>
                                <w:sz w:val="20"/>
                                <w:szCs w:val="20"/>
                              </w:rPr>
                              <w:t xml:space="preserve">donne tout, tout </w:t>
                            </w:r>
                            <w:r w:rsidRPr="00F11A33">
                              <w:rPr>
                                <w:sz w:val="20"/>
                                <w:szCs w:val="20"/>
                              </w:rPr>
                              <w:t>de suite, mais qu’on leur signale très vite les avoir entendus.  Un regard ou un geste permet à l’enfant d’attendre si vous n’êtes pas disponible tout de suite.</w:t>
                            </w:r>
                          </w:p>
                          <w:p w14:paraId="0CDF2C8D" w14:textId="77777777" w:rsidR="00C4327A" w:rsidRPr="00CD74B0" w:rsidRDefault="00C4327A" w:rsidP="00CD74B0">
                            <w:pPr>
                              <w:pStyle w:val="Paragraphedeliste"/>
                              <w:jc w:val="both"/>
                              <w:rPr>
                                <w:color w:val="F579A5"/>
                                <w:sz w:val="20"/>
                                <w:szCs w:val="20"/>
                              </w:rPr>
                            </w:pPr>
                          </w:p>
                          <w:p w14:paraId="68BCD15F" w14:textId="77777777" w:rsidR="00C4327A" w:rsidRDefault="00C4327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884821E" id="Rectangle : coins arrondis 3" o:spid="_x0000_s1027" style="position:absolute;left:0;text-align:left;margin-left:-74.1pt;margin-top:-48.7pt;width:237.2pt;height:562.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">
                <v:textbox>
                  <w:txbxContent>
                    <w:p w14:paraId="5BEA86E4" w14:textId="77777777" w:rsidR="00C4327A" w:rsidRDefault="00C4327A" w:rsidP="00B42CBD">
                      <w:pPr>
                        <w:spacing w:line="240" w:lineRule="auto"/>
                        <w:ind w:left="720" w:hanging="360"/>
                      </w:pPr>
                    </w:p>
                    <w:p w14:paraId="4F45C613" w14:textId="77777777" w:rsidR="00C4327A" w:rsidRPr="00CD74B0" w:rsidRDefault="00C4327A" w:rsidP="00B42CBD">
                      <w:pPr>
                        <w:pStyle w:val="Paragraphedeliste"/>
                        <w:numPr>
                          <w:ilvl w:val="0"/>
                          <w:numId w:val="4"/>
                        </w:numPr>
                        <w:spacing w:line="240" w:lineRule="auto"/>
                        <w:rPr>
                          <w:color w:val="F579A5"/>
                          <w:sz w:val="28"/>
                          <w:szCs w:val="28"/>
                          <w:u w:val="single"/>
                        </w:rPr>
                      </w:pPr>
                      <w:r w:rsidRPr="00CD74B0">
                        <w:rPr>
                          <w:color w:val="F579A5"/>
                          <w:sz w:val="28"/>
                          <w:szCs w:val="28"/>
                          <w:u w:val="single"/>
                        </w:rPr>
                        <w:t>Partager du temps</w:t>
                      </w:r>
                    </w:p>
                    <w:p w14:paraId="42CC9A4C" w14:textId="77777777" w:rsidR="00C4327A" w:rsidRPr="00CD74B0" w:rsidRDefault="00C4327A" w:rsidP="00CD74B0">
                      <w:pPr>
                        <w:jc w:val="both"/>
                        <w:rPr>
                          <w:i/>
                          <w:iCs/>
                          <w:sz w:val="20"/>
                          <w:szCs w:val="20"/>
                        </w:rPr>
                      </w:pPr>
                      <w:r w:rsidRPr="00CD74B0">
                        <w:rPr>
                          <w:sz w:val="20"/>
                          <w:szCs w:val="20"/>
                        </w:rPr>
                        <w:t>Jouer avec l’enfant, part</w:t>
                      </w:r>
                      <w:r>
                        <w:rPr>
                          <w:sz w:val="20"/>
                          <w:szCs w:val="20"/>
                        </w:rPr>
                        <w:t xml:space="preserve">ager du temps avec lui est </w:t>
                      </w:r>
                      <w:r w:rsidRPr="00CD74B0">
                        <w:rPr>
                          <w:sz w:val="20"/>
                          <w:szCs w:val="20"/>
                        </w:rPr>
                        <w:t>une astuce qui fonctionne très bien.  Cela redonne du pouvoir personnel à l’enfant en plus de réduire le stress, d’apaiser, de réguler les émotions fortes et de renforcer la confiance.  Échanger des câlins ou jouer ensemble charge l’organisme en ocytocine, hormone du bonheur</w:t>
                      </w:r>
                      <w:r w:rsidRPr="00CD74B0">
                        <w:rPr>
                          <w:i/>
                          <w:iCs/>
                          <w:sz w:val="20"/>
                          <w:szCs w:val="20"/>
                        </w:rPr>
                        <w:t xml:space="preserve">. </w:t>
                      </w:r>
                    </w:p>
                    <w:p w14:paraId="3E4835D1" w14:textId="77777777" w:rsidR="00C4327A" w:rsidRPr="00B42CBD" w:rsidRDefault="00C4327A" w:rsidP="00CD74B0">
                      <w:pPr>
                        <w:jc w:val="both"/>
                        <w:rPr>
                          <w:rFonts w:ascii="Footlight MT Light" w:hAnsi="Footlight MT Light"/>
                          <w:i/>
                          <w:iCs/>
                          <w:sz w:val="20"/>
                          <w:szCs w:val="20"/>
                        </w:rPr>
                      </w:pPr>
                      <w:r w:rsidRPr="00B42CBD">
                        <w:rPr>
                          <w:rFonts w:ascii="Footlight MT Light" w:hAnsi="Footlight MT Light"/>
                          <w:i/>
                          <w:iCs/>
                          <w:sz w:val="20"/>
                          <w:szCs w:val="20"/>
                        </w:rPr>
                        <w:t>Un petit truc pour bien partir la journée : donner un câlin lorsque vous laisser votre enfant au CPE.</w:t>
                      </w:r>
                    </w:p>
                    <w:p w14:paraId="73457574" w14:textId="77777777" w:rsidR="00C4327A" w:rsidRPr="00CD74B0" w:rsidRDefault="00C4327A" w:rsidP="00B42CBD">
                      <w:pPr>
                        <w:pStyle w:val="Paragraphedeliste"/>
                        <w:numPr>
                          <w:ilvl w:val="0"/>
                          <w:numId w:val="4"/>
                        </w:numPr>
                        <w:spacing w:line="240" w:lineRule="auto"/>
                        <w:rPr>
                          <w:color w:val="F579A5"/>
                          <w:sz w:val="28"/>
                          <w:szCs w:val="28"/>
                          <w:u w:val="single"/>
                        </w:rPr>
                      </w:pPr>
                      <w:r w:rsidRPr="00CD74B0">
                        <w:rPr>
                          <w:color w:val="F579A5"/>
                          <w:sz w:val="28"/>
                          <w:szCs w:val="28"/>
                          <w:u w:val="single"/>
                        </w:rPr>
                        <w:t xml:space="preserve">Nommer la consigne </w:t>
                      </w:r>
                    </w:p>
                    <w:p w14:paraId="4AB7DDDF" w14:textId="77777777" w:rsidR="00C4327A" w:rsidRPr="00CD74B0" w:rsidRDefault="00C4327A" w:rsidP="0030244E">
                      <w:pPr>
                        <w:spacing w:line="240" w:lineRule="auto"/>
                        <w:jc w:val="both"/>
                        <w:rPr>
                          <w:sz w:val="20"/>
                          <w:szCs w:val="20"/>
                        </w:rPr>
                      </w:pPr>
                      <w:r>
                        <w:rPr>
                          <w:sz w:val="20"/>
                          <w:szCs w:val="20"/>
                        </w:rPr>
                        <w:t xml:space="preserve">Vous </w:t>
                      </w:r>
                      <w:r w:rsidRPr="00CD74B0">
                        <w:rPr>
                          <w:sz w:val="20"/>
                          <w:szCs w:val="20"/>
                        </w:rPr>
                        <w:t xml:space="preserve">simplifierez la vie </w:t>
                      </w:r>
                      <w:r>
                        <w:rPr>
                          <w:sz w:val="20"/>
                          <w:szCs w:val="20"/>
                        </w:rPr>
                        <w:t xml:space="preserve">de votre enfant </w:t>
                      </w:r>
                      <w:r w:rsidRPr="00CD74B0">
                        <w:rPr>
                          <w:sz w:val="20"/>
                          <w:szCs w:val="20"/>
                        </w:rPr>
                        <w:t>en lui indiquant ce qu’il peut faire et non ce que vous ne voulez pas qu’il fasse.  Le cerveau de l’enfant ne traite pas bien la négation.</w:t>
                      </w:r>
                    </w:p>
                    <w:p w14:paraId="0AC7A23C" w14:textId="77777777" w:rsidR="00C4327A" w:rsidRPr="00B42CBD" w:rsidRDefault="00C4327A" w:rsidP="006130EB">
                      <w:pPr>
                        <w:spacing w:after="0" w:line="240" w:lineRule="auto"/>
                        <w:rPr>
                          <w:rFonts w:ascii="Footlight MT Light" w:hAnsi="Footlight MT Light"/>
                          <w:i/>
                          <w:iCs/>
                          <w:sz w:val="20"/>
                          <w:szCs w:val="20"/>
                        </w:rPr>
                      </w:pPr>
                      <w:r w:rsidRPr="00B42CBD">
                        <w:rPr>
                          <w:rFonts w:ascii="Footlight MT Light" w:hAnsi="Footlight MT Light"/>
                          <w:i/>
                          <w:iCs/>
                          <w:sz w:val="20"/>
                          <w:szCs w:val="20"/>
                        </w:rPr>
                        <w:t>Au lieu de dire : Ne cours pas !</w:t>
                      </w:r>
                    </w:p>
                    <w:p w14:paraId="27A792B1" w14:textId="77777777" w:rsidR="00C4327A" w:rsidRPr="00B42CBD" w:rsidRDefault="00C4327A" w:rsidP="00B42CBD">
                      <w:pPr>
                        <w:spacing w:line="240" w:lineRule="auto"/>
                        <w:rPr>
                          <w:rFonts w:ascii="Footlight MT Light" w:hAnsi="Footlight MT Light"/>
                          <w:i/>
                          <w:iCs/>
                          <w:sz w:val="20"/>
                          <w:szCs w:val="20"/>
                        </w:rPr>
                      </w:pPr>
                      <w:r w:rsidRPr="00B42CBD">
                        <w:rPr>
                          <w:rFonts w:ascii="Footlight MT Light" w:hAnsi="Footlight MT Light"/>
                          <w:i/>
                          <w:iCs/>
                          <w:sz w:val="20"/>
                          <w:szCs w:val="20"/>
                        </w:rPr>
                        <w:t>Utiliser la formule positive : Marche lentement le sol est glissant.</w:t>
                      </w:r>
                    </w:p>
                    <w:p w14:paraId="62B3614C" w14:textId="77777777" w:rsidR="00C4327A" w:rsidRPr="00B42CBD" w:rsidRDefault="00C4327A" w:rsidP="00B42CBD">
                      <w:pPr>
                        <w:pStyle w:val="Paragraphedeliste"/>
                        <w:numPr>
                          <w:ilvl w:val="0"/>
                          <w:numId w:val="4"/>
                        </w:numPr>
                        <w:spacing w:line="240" w:lineRule="auto"/>
                        <w:rPr>
                          <w:color w:val="F579A5"/>
                          <w:sz w:val="28"/>
                          <w:szCs w:val="28"/>
                          <w:u w:val="single"/>
                        </w:rPr>
                      </w:pPr>
                      <w:r w:rsidRPr="00B42CBD">
                        <w:rPr>
                          <w:color w:val="F579A5"/>
                          <w:sz w:val="28"/>
                          <w:szCs w:val="28"/>
                          <w:u w:val="single"/>
                        </w:rPr>
                        <w:t>Dire STOP</w:t>
                      </w:r>
                    </w:p>
                    <w:p w14:paraId="16A88803" w14:textId="77777777" w:rsidR="00C4327A" w:rsidRDefault="00C4327A" w:rsidP="00CD74B0">
                      <w:pPr>
                        <w:jc w:val="both"/>
                        <w:rPr>
                          <w:sz w:val="20"/>
                          <w:szCs w:val="20"/>
                        </w:rPr>
                      </w:pPr>
                      <w:r w:rsidRPr="00CD74B0">
                        <w:rPr>
                          <w:sz w:val="20"/>
                          <w:szCs w:val="20"/>
                        </w:rPr>
                        <w:t xml:space="preserve">Il est préférable de dire </w:t>
                      </w:r>
                      <w:r w:rsidRPr="006130EB">
                        <w:rPr>
                          <w:b/>
                          <w:bCs/>
                          <w:color w:val="C0504D" w:themeColor="accent2"/>
                          <w:sz w:val="20"/>
                          <w:szCs w:val="20"/>
                        </w:rPr>
                        <w:t>STOP</w:t>
                      </w:r>
                      <w:r w:rsidRPr="00CD74B0">
                        <w:rPr>
                          <w:sz w:val="20"/>
                          <w:szCs w:val="20"/>
                        </w:rPr>
                        <w:t xml:space="preserve"> plutôt que NON à un jeune enfant pour faciliter son apprentissage.  Lorsque vous dites </w:t>
                      </w:r>
                      <w:r w:rsidRPr="006130EB">
                        <w:rPr>
                          <w:b/>
                          <w:bCs/>
                          <w:color w:val="C0504D" w:themeColor="accent2"/>
                          <w:sz w:val="20"/>
                          <w:szCs w:val="20"/>
                        </w:rPr>
                        <w:t>STOP</w:t>
                      </w:r>
                      <w:r>
                        <w:rPr>
                          <w:sz w:val="20"/>
                          <w:szCs w:val="20"/>
                        </w:rPr>
                        <w:t xml:space="preserve"> vous ouvrez les yeux,</w:t>
                      </w:r>
                      <w:r w:rsidRPr="00CD74B0">
                        <w:rPr>
                          <w:sz w:val="20"/>
                          <w:szCs w:val="20"/>
                        </w:rPr>
                        <w:t xml:space="preserve"> votre ton est impératif sans être blâmant.</w:t>
                      </w:r>
                    </w:p>
                    <w:p w14:paraId="5A76A80A" w14:textId="77777777" w:rsidR="00C4327A" w:rsidRPr="00B15ED5" w:rsidRDefault="00C4327A" w:rsidP="00CD74B0">
                      <w:pPr>
                        <w:pStyle w:val="Paragraphedeliste"/>
                        <w:numPr>
                          <w:ilvl w:val="0"/>
                          <w:numId w:val="4"/>
                        </w:numPr>
                        <w:spacing w:line="240" w:lineRule="auto"/>
                        <w:jc w:val="both"/>
                        <w:rPr>
                          <w:sz w:val="26"/>
                          <w:szCs w:val="26"/>
                        </w:rPr>
                      </w:pPr>
                      <w:r w:rsidRPr="00B15ED5">
                        <w:rPr>
                          <w:color w:val="F579A5"/>
                          <w:sz w:val="26"/>
                          <w:szCs w:val="26"/>
                          <w:u w:val="single"/>
                        </w:rPr>
                        <w:t xml:space="preserve">Utiliser un regard ou un geste </w:t>
                      </w:r>
                    </w:p>
                    <w:p w14:paraId="15197661" w14:textId="77777777" w:rsidR="00C4327A" w:rsidRPr="00F11A33" w:rsidRDefault="00C4327A" w:rsidP="003C6E17">
                      <w:pPr>
                        <w:spacing w:line="240" w:lineRule="auto"/>
                        <w:jc w:val="both"/>
                        <w:rPr>
                          <w:sz w:val="20"/>
                          <w:szCs w:val="20"/>
                        </w:rPr>
                      </w:pPr>
                      <w:r w:rsidRPr="00F11A33">
                        <w:rPr>
                          <w:sz w:val="20"/>
                          <w:szCs w:val="20"/>
                        </w:rPr>
                        <w:t xml:space="preserve">Les enfants n’ont pas besoin qu’on leur </w:t>
                      </w:r>
                      <w:r>
                        <w:rPr>
                          <w:sz w:val="20"/>
                          <w:szCs w:val="20"/>
                        </w:rPr>
                        <w:t xml:space="preserve">donne tout, tout </w:t>
                      </w:r>
                      <w:r w:rsidRPr="00F11A33">
                        <w:rPr>
                          <w:sz w:val="20"/>
                          <w:szCs w:val="20"/>
                        </w:rPr>
                        <w:t>de suite, mais qu’on leur signale très vite les avoir entendus.  Un regard ou un geste permet à l’enfant d’attendre si vous n’êtes pas disponible tout de suite.</w:t>
                      </w:r>
                    </w:p>
                    <w:p w14:paraId="0CDF2C8D" w14:textId="77777777" w:rsidR="00C4327A" w:rsidRPr="00CD74B0" w:rsidRDefault="00C4327A" w:rsidP="00CD74B0">
                      <w:pPr>
                        <w:pStyle w:val="Paragraphedeliste"/>
                        <w:jc w:val="both"/>
                        <w:rPr>
                          <w:color w:val="F579A5"/>
                          <w:sz w:val="20"/>
                          <w:szCs w:val="20"/>
                        </w:rPr>
                      </w:pPr>
                    </w:p>
                    <w:p w14:paraId="68BCD15F" w14:textId="77777777" w:rsidR="00C4327A" w:rsidRDefault="00C4327A"/>
                  </w:txbxContent>
                </v:textbox>
              </v:roundrect>
            </w:pict>
          </mc:Fallback>
        </mc:AlternateContent>
      </w:r>
      <w:r w:rsidR="001905A8" w:rsidRPr="00D122C2">
        <w:rPr>
          <w:rFonts w:ascii="Calibri" w:hAnsi="Calibri" w:cs="Calibri"/>
          <w:b/>
          <w:bCs/>
          <w:i/>
          <w:iCs/>
          <w:noProof/>
          <w:sz w:val="48"/>
          <w:szCs w:val="48"/>
          <w:u w:val="thick"/>
          <w:lang w:val="fr-FR" w:eastAsia="fr-FR"/>
        </w:rPr>
        <w:drawing>
          <wp:anchor distT="0" distB="0" distL="114300" distR="114300" simplePos="0" relativeHeight="251665408" behindDoc="0" locked="0" layoutInCell="1" allowOverlap="1" wp14:anchorId="2E806868" wp14:editId="0F321768">
            <wp:simplePos x="0" y="0"/>
            <wp:positionH relativeFrom="column">
              <wp:posOffset>4044315</wp:posOffset>
            </wp:positionH>
            <wp:positionV relativeFrom="paragraph">
              <wp:posOffset>-523240</wp:posOffset>
            </wp:positionV>
            <wp:extent cx="326571" cy="326571"/>
            <wp:effectExtent l="19050" t="0" r="0" b="0"/>
            <wp:wrapNone/>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 cstate="print">
                      <a:duotone>
                        <a:schemeClr val="accent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326571" cy="326571"/>
                    </a:xfrm>
                    <a:prstGeom prst="rect">
                      <a:avLst/>
                    </a:prstGeom>
                    <a:noFill/>
                  </pic:spPr>
                </pic:pic>
              </a:graphicData>
            </a:graphic>
          </wp:anchor>
        </w:drawing>
      </w:r>
      <w:r w:rsidR="001905A8" w:rsidRPr="00D122C2">
        <w:rPr>
          <w:rFonts w:ascii="Calibri" w:hAnsi="Calibri" w:cs="Calibri"/>
          <w:b/>
          <w:bCs/>
          <w:noProof/>
          <w:sz w:val="48"/>
          <w:szCs w:val="48"/>
          <w:u w:val="thick"/>
          <w:lang w:val="fr-FR" w:eastAsia="fr-FR"/>
        </w:rPr>
        <w:drawing>
          <wp:anchor distT="0" distB="0" distL="114300" distR="114300" simplePos="0" relativeHeight="251663360" behindDoc="0" locked="0" layoutInCell="1" allowOverlap="1" wp14:anchorId="0FB8980C" wp14:editId="37ADBEBB">
            <wp:simplePos x="0" y="0"/>
            <wp:positionH relativeFrom="column">
              <wp:posOffset>4454525</wp:posOffset>
            </wp:positionH>
            <wp:positionV relativeFrom="paragraph">
              <wp:posOffset>-771525</wp:posOffset>
            </wp:positionV>
            <wp:extent cx="733425" cy="733425"/>
            <wp:effectExtent l="0" t="0" r="9525" b="9525"/>
            <wp:wrapNone/>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33425" cy="733425"/>
                    </a:xfrm>
                    <a:prstGeom prst="rect">
                      <a:avLst/>
                    </a:prstGeom>
                    <a:noFill/>
                  </pic:spPr>
                </pic:pic>
              </a:graphicData>
            </a:graphic>
          </wp:anchor>
        </w:drawing>
      </w:r>
      <w:r w:rsidR="0047572F" w:rsidRPr="00D122C2">
        <w:rPr>
          <w:rFonts w:ascii="Calibri" w:hAnsi="Calibri" w:cs="Calibri"/>
          <w:b/>
          <w:bCs/>
          <w:noProof/>
          <w:sz w:val="48"/>
          <w:szCs w:val="48"/>
          <w:u w:val="thick"/>
          <w:lang w:val="fr-FR" w:eastAsia="fr-FR"/>
        </w:rPr>
        <w:drawing>
          <wp:anchor distT="0" distB="0" distL="114300" distR="114300" simplePos="0" relativeHeight="251664384" behindDoc="0" locked="0" layoutInCell="1" allowOverlap="1" wp14:anchorId="1F7AD285" wp14:editId="45EAEFD7">
            <wp:simplePos x="0" y="0"/>
            <wp:positionH relativeFrom="column">
              <wp:posOffset>2636520</wp:posOffset>
            </wp:positionH>
            <wp:positionV relativeFrom="paragraph">
              <wp:posOffset>-704215</wp:posOffset>
            </wp:positionV>
            <wp:extent cx="1210469" cy="581025"/>
            <wp:effectExtent l="0" t="0" r="8890" b="0"/>
            <wp:wrapNone/>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10469" cy="581025"/>
                    </a:xfrm>
                    <a:prstGeom prst="rect">
                      <a:avLst/>
                    </a:prstGeom>
                    <a:noFill/>
                  </pic:spPr>
                </pic:pic>
              </a:graphicData>
            </a:graphic>
          </wp:anchor>
        </w:drawing>
      </w:r>
      <w:r w:rsidR="00FD290F" w:rsidRPr="00D122C2">
        <w:rPr>
          <w:rFonts w:ascii="Calibri" w:hAnsi="Calibri" w:cs="Calibri"/>
          <w:b/>
          <w:bCs/>
          <w:i/>
          <w:iCs/>
          <w:noProof/>
          <w:sz w:val="48"/>
          <w:szCs w:val="48"/>
          <w:u w:val="thick"/>
        </w:rPr>
        <w:t>P</w:t>
      </w:r>
      <w:r w:rsidR="00D122C2" w:rsidRPr="00D122C2">
        <w:rPr>
          <w:rFonts w:ascii="Calibri" w:hAnsi="Calibri" w:cs="Calibri"/>
          <w:b/>
          <w:bCs/>
          <w:i/>
          <w:iCs/>
          <w:noProof/>
          <w:sz w:val="48"/>
          <w:szCs w:val="48"/>
          <w:u w:val="thick"/>
        </w:rPr>
        <w:t>ARENT</w:t>
      </w:r>
      <w:r w:rsidR="00D122C2" w:rsidRPr="00D122C2">
        <w:rPr>
          <w:rFonts w:cstheme="minorHAnsi"/>
          <w:b/>
          <w:bCs/>
          <w:i/>
          <w:iCs/>
          <w:noProof/>
          <w:sz w:val="48"/>
          <w:szCs w:val="48"/>
          <w:u w:val="thick"/>
        </w:rPr>
        <w:t>ALITÉ POSITIVE</w:t>
      </w:r>
      <w:r w:rsidR="00FD290F" w:rsidRPr="00D122C2">
        <w:rPr>
          <w:rFonts w:cstheme="minorHAnsi"/>
          <w:b/>
          <w:bCs/>
          <w:i/>
          <w:iCs/>
          <w:noProof/>
          <w:sz w:val="48"/>
          <w:szCs w:val="48"/>
          <w:u w:val="thick"/>
        </w:rPr>
        <w:t xml:space="preserve"> </w:t>
      </w:r>
    </w:p>
    <w:p w14:paraId="0C44FBEB" w14:textId="77777777" w:rsidR="00FD290F" w:rsidRPr="0064691E" w:rsidRDefault="00FD290F" w:rsidP="00FD290F">
      <w:pPr>
        <w:spacing w:after="0" w:line="240" w:lineRule="auto"/>
        <w:jc w:val="center"/>
        <w:rPr>
          <w:rFonts w:ascii="Footlight MT Light" w:hAnsi="Footlight MT Light"/>
          <w:i/>
          <w:iCs/>
          <w:noProof/>
          <w:color w:val="F579A5"/>
          <w:sz w:val="28"/>
          <w:szCs w:val="28"/>
        </w:rPr>
      </w:pPr>
      <w:r w:rsidRPr="0064691E">
        <w:rPr>
          <w:rFonts w:ascii="Footlight MT Light" w:hAnsi="Footlight MT Light"/>
          <w:i/>
          <w:iCs/>
          <w:noProof/>
          <w:color w:val="F579A5"/>
          <w:sz w:val="28"/>
          <w:szCs w:val="28"/>
        </w:rPr>
        <w:t>Un outil précieux présentant des</w:t>
      </w:r>
    </w:p>
    <w:p w14:paraId="4D810B3C" w14:textId="77777777" w:rsidR="00FD290F" w:rsidRPr="0064691E" w:rsidRDefault="00FD290F" w:rsidP="00FD290F">
      <w:pPr>
        <w:spacing w:after="0" w:line="240" w:lineRule="auto"/>
        <w:jc w:val="center"/>
        <w:rPr>
          <w:rFonts w:ascii="Footlight MT Light" w:hAnsi="Footlight MT Light"/>
          <w:i/>
          <w:iCs/>
          <w:noProof/>
          <w:color w:val="F579A5"/>
          <w:sz w:val="28"/>
          <w:szCs w:val="28"/>
        </w:rPr>
      </w:pPr>
      <w:r w:rsidRPr="0064691E">
        <w:rPr>
          <w:rFonts w:ascii="Footlight MT Light" w:hAnsi="Footlight MT Light"/>
          <w:i/>
          <w:iCs/>
          <w:noProof/>
          <w:color w:val="F579A5"/>
          <w:sz w:val="28"/>
          <w:szCs w:val="28"/>
        </w:rPr>
        <w:t xml:space="preserve"> interventions positives </w:t>
      </w:r>
    </w:p>
    <w:p w14:paraId="6A98E4B8" w14:textId="77777777" w:rsidR="00FD290F" w:rsidRPr="0064691E" w:rsidRDefault="00FD290F" w:rsidP="00FD290F">
      <w:pPr>
        <w:spacing w:after="0"/>
        <w:jc w:val="center"/>
        <w:rPr>
          <w:rFonts w:ascii="Footlight MT Light" w:hAnsi="Footlight MT Light"/>
          <w:i/>
          <w:iCs/>
          <w:noProof/>
          <w:color w:val="F579A5"/>
          <w:sz w:val="28"/>
          <w:szCs w:val="28"/>
        </w:rPr>
      </w:pPr>
      <w:r w:rsidRPr="0064691E">
        <w:rPr>
          <w:rFonts w:ascii="Footlight MT Light" w:hAnsi="Footlight MT Light"/>
          <w:i/>
          <w:iCs/>
          <w:noProof/>
          <w:color w:val="F579A5"/>
          <w:sz w:val="28"/>
          <w:szCs w:val="28"/>
        </w:rPr>
        <w:t xml:space="preserve">à ancrer dans votre </w:t>
      </w:r>
    </w:p>
    <w:p w14:paraId="068B6494" w14:textId="5D8E75AF" w:rsidR="00FD290F" w:rsidRPr="0064691E" w:rsidRDefault="00F12ED1" w:rsidP="0064691E">
      <w:pPr>
        <w:spacing w:line="240" w:lineRule="auto"/>
        <w:jc w:val="center"/>
        <w:rPr>
          <w:rFonts w:ascii="Footlight MT Light" w:hAnsi="Footlight MT Light"/>
          <w:i/>
          <w:iCs/>
          <w:noProof/>
          <w:color w:val="F579A5"/>
          <w:sz w:val="28"/>
          <w:szCs w:val="28"/>
        </w:rPr>
      </w:pPr>
      <w:r>
        <w:rPr>
          <w:noProof/>
        </w:rPr>
        <mc:AlternateContent>
          <mc:Choice Requires="wps">
            <w:drawing>
              <wp:anchor distT="0" distB="0" distL="114300" distR="114300" simplePos="0" relativeHeight="251661312" behindDoc="0" locked="0" layoutInCell="1" allowOverlap="1" wp14:anchorId="60FFD56F" wp14:editId="5E7C31C7">
                <wp:simplePos x="0" y="0"/>
                <wp:positionH relativeFrom="column">
                  <wp:posOffset>2295525</wp:posOffset>
                </wp:positionH>
                <wp:positionV relativeFrom="paragraph">
                  <wp:posOffset>240030</wp:posOffset>
                </wp:positionV>
                <wp:extent cx="3079115" cy="5198745"/>
                <wp:effectExtent l="0" t="0" r="6985" b="1905"/>
                <wp:wrapNone/>
                <wp:docPr id="145849826" name="Rectangle : coins arrondis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79115" cy="5198745"/>
                        </a:xfrm>
                        <a:prstGeom prst="roundRect">
                          <a:avLst>
                            <a:gd name="adj" fmla="val 16667"/>
                          </a:avLst>
                        </a:prstGeom>
                        <a:solidFill>
                          <a:srgbClr val="FFFFFF"/>
                        </a:solidFill>
                        <a:ln w="9525">
                          <a:solidFill>
                            <a:srgbClr val="000000"/>
                          </a:solidFill>
                          <a:round/>
                          <a:headEnd/>
                          <a:tailEnd/>
                        </a:ln>
                      </wps:spPr>
                      <wps:txbx>
                        <w:txbxContent>
                          <w:p w14:paraId="0D2F4970" w14:textId="77777777" w:rsidR="00C4327A" w:rsidRPr="00B42CBD" w:rsidRDefault="00C4327A" w:rsidP="00CD74B0">
                            <w:pPr>
                              <w:pStyle w:val="Paragraphedeliste"/>
                              <w:numPr>
                                <w:ilvl w:val="0"/>
                                <w:numId w:val="2"/>
                              </w:numPr>
                              <w:rPr>
                                <w:color w:val="F579A5"/>
                                <w:sz w:val="28"/>
                                <w:szCs w:val="28"/>
                                <w:u w:val="single" w:color="F579A5"/>
                              </w:rPr>
                            </w:pPr>
                            <w:r w:rsidRPr="00B42CBD">
                              <w:rPr>
                                <w:color w:val="F579A5"/>
                                <w:sz w:val="28"/>
                                <w:szCs w:val="28"/>
                                <w:u w:val="single" w:color="F579A5"/>
                              </w:rPr>
                              <w:t>Écouter avant de consoler</w:t>
                            </w:r>
                          </w:p>
                          <w:p w14:paraId="6A20F8EB" w14:textId="77777777" w:rsidR="00C4327A" w:rsidRDefault="00C4327A" w:rsidP="00AD5FC2">
                            <w:pPr>
                              <w:pStyle w:val="Paragraphedeliste"/>
                              <w:spacing w:line="240" w:lineRule="auto"/>
                              <w:rPr>
                                <w:color w:val="F579A5"/>
                                <w:u w:val="single" w:color="F579A5"/>
                              </w:rPr>
                            </w:pPr>
                            <w:r w:rsidRPr="00B42CBD">
                              <w:rPr>
                                <w:color w:val="F579A5"/>
                                <w:u w:val="single" w:color="F579A5"/>
                              </w:rPr>
                              <w:t xml:space="preserve">Demander : Qu’est-ce qui se passe? </w:t>
                            </w:r>
                          </w:p>
                          <w:p w14:paraId="0DFA4829" w14:textId="77777777" w:rsidR="00C4327A" w:rsidRPr="008D61E8" w:rsidRDefault="00C4327A" w:rsidP="004B4941">
                            <w:pPr>
                              <w:pStyle w:val="Paragraphedeliste"/>
                              <w:rPr>
                                <w:color w:val="F579A5"/>
                                <w:sz w:val="16"/>
                                <w:szCs w:val="16"/>
                                <w:u w:val="single" w:color="F579A5"/>
                              </w:rPr>
                            </w:pPr>
                          </w:p>
                          <w:p w14:paraId="55AEF8E0" w14:textId="77777777" w:rsidR="00C4327A" w:rsidRDefault="00C4327A" w:rsidP="006130EB">
                            <w:pPr>
                              <w:pStyle w:val="Paragraphedeliste"/>
                              <w:spacing w:line="240" w:lineRule="auto"/>
                              <w:ind w:left="0"/>
                              <w:jc w:val="both"/>
                              <w:rPr>
                                <w:sz w:val="20"/>
                                <w:szCs w:val="20"/>
                              </w:rPr>
                            </w:pPr>
                            <w:r w:rsidRPr="004B4941">
                              <w:rPr>
                                <w:sz w:val="20"/>
                                <w:szCs w:val="20"/>
                              </w:rPr>
                              <w:t>Laisser à l’enfant de l’espace pour exprimer son émotion.  Nous avons tendance à consoler</w:t>
                            </w:r>
                            <w:r w:rsidR="008D61E8">
                              <w:rPr>
                                <w:sz w:val="20"/>
                                <w:szCs w:val="20"/>
                              </w:rPr>
                              <w:t xml:space="preserve"> seulement</w:t>
                            </w:r>
                            <w:r w:rsidRPr="004B4941">
                              <w:rPr>
                                <w:sz w:val="20"/>
                                <w:szCs w:val="20"/>
                              </w:rPr>
                              <w:t>.  Écoutons-le avant de consoler.</w:t>
                            </w:r>
                            <w:r>
                              <w:rPr>
                                <w:sz w:val="20"/>
                                <w:szCs w:val="20"/>
                              </w:rPr>
                              <w:t xml:space="preserve"> L’enfant a besoin qu’on lui demande ce qui se passe dans son cœur : </w:t>
                            </w:r>
                          </w:p>
                          <w:p w14:paraId="348E9B1E" w14:textId="77777777" w:rsidR="00C4327A" w:rsidRDefault="00C4327A" w:rsidP="006130EB">
                            <w:pPr>
                              <w:pStyle w:val="Paragraphedeliste"/>
                              <w:spacing w:after="0" w:line="240" w:lineRule="auto"/>
                              <w:ind w:left="0"/>
                              <w:jc w:val="both"/>
                              <w:rPr>
                                <w:sz w:val="20"/>
                                <w:szCs w:val="20"/>
                              </w:rPr>
                            </w:pPr>
                          </w:p>
                          <w:p w14:paraId="5DE19D65" w14:textId="77777777" w:rsidR="00C4327A" w:rsidRPr="00B42CBD" w:rsidRDefault="00C4327A" w:rsidP="006130EB">
                            <w:pPr>
                              <w:pStyle w:val="Paragraphedeliste"/>
                              <w:spacing w:after="0" w:line="240" w:lineRule="auto"/>
                              <w:ind w:left="0"/>
                              <w:jc w:val="both"/>
                              <w:rPr>
                                <w:rFonts w:ascii="Footlight MT Light" w:hAnsi="Footlight MT Light"/>
                                <w:i/>
                                <w:iCs/>
                                <w:sz w:val="20"/>
                                <w:szCs w:val="20"/>
                              </w:rPr>
                            </w:pPr>
                            <w:r w:rsidRPr="00B42CBD">
                              <w:rPr>
                                <w:rFonts w:ascii="Footlight MT Light" w:hAnsi="Footlight MT Light"/>
                                <w:i/>
                                <w:iCs/>
                                <w:sz w:val="20"/>
                                <w:szCs w:val="20"/>
                              </w:rPr>
                              <w:t>Tu as le droit d’éprouver cette émotion</w:t>
                            </w:r>
                            <w:r>
                              <w:rPr>
                                <w:rFonts w:ascii="Footlight MT Light" w:hAnsi="Footlight MT Light"/>
                                <w:i/>
                                <w:iCs/>
                                <w:sz w:val="20"/>
                                <w:szCs w:val="20"/>
                              </w:rPr>
                              <w:t>.</w:t>
                            </w:r>
                          </w:p>
                          <w:p w14:paraId="3360212E" w14:textId="77777777" w:rsidR="00C4327A" w:rsidRPr="00B42CBD" w:rsidRDefault="00C4327A" w:rsidP="006130EB">
                            <w:pPr>
                              <w:spacing w:after="0" w:line="240" w:lineRule="auto"/>
                              <w:jc w:val="both"/>
                              <w:rPr>
                                <w:rFonts w:ascii="Footlight MT Light" w:hAnsi="Footlight MT Light"/>
                                <w:i/>
                                <w:iCs/>
                                <w:sz w:val="20"/>
                                <w:szCs w:val="20"/>
                              </w:rPr>
                            </w:pPr>
                            <w:r w:rsidRPr="00B42CBD">
                              <w:rPr>
                                <w:rFonts w:ascii="Footlight MT Light" w:hAnsi="Footlight MT Light"/>
                                <w:i/>
                                <w:iCs/>
                                <w:sz w:val="20"/>
                                <w:szCs w:val="20"/>
                              </w:rPr>
                              <w:t>Je comprends que tu te sentes blessé</w:t>
                            </w:r>
                            <w:r>
                              <w:rPr>
                                <w:rFonts w:ascii="Footlight MT Light" w:hAnsi="Footlight MT Light"/>
                                <w:i/>
                                <w:iCs/>
                                <w:sz w:val="20"/>
                                <w:szCs w:val="20"/>
                              </w:rPr>
                              <w:t>.</w:t>
                            </w:r>
                          </w:p>
                          <w:p w14:paraId="09E5B45C" w14:textId="77777777" w:rsidR="00C4327A" w:rsidRDefault="00C4327A" w:rsidP="006130EB">
                            <w:pPr>
                              <w:pStyle w:val="Paragraphedeliste"/>
                              <w:spacing w:line="240" w:lineRule="auto"/>
                              <w:ind w:left="0"/>
                              <w:jc w:val="both"/>
                              <w:rPr>
                                <w:rFonts w:ascii="Footlight MT Light" w:hAnsi="Footlight MT Light"/>
                                <w:i/>
                                <w:iCs/>
                                <w:sz w:val="20"/>
                                <w:szCs w:val="20"/>
                              </w:rPr>
                            </w:pPr>
                            <w:r w:rsidRPr="00B42CBD">
                              <w:rPr>
                                <w:rFonts w:ascii="Footlight MT Light" w:hAnsi="Footlight MT Light"/>
                                <w:i/>
                                <w:iCs/>
                                <w:sz w:val="20"/>
                                <w:szCs w:val="20"/>
                              </w:rPr>
                              <w:t>Je sais que tu préférerais…</w:t>
                            </w:r>
                          </w:p>
                          <w:p w14:paraId="4C44EE4F" w14:textId="77777777" w:rsidR="00C4327A" w:rsidRDefault="00C4327A" w:rsidP="00B240CB">
                            <w:pPr>
                              <w:pStyle w:val="Paragraphedeliste"/>
                              <w:ind w:left="0"/>
                              <w:rPr>
                                <w:rFonts w:ascii="Footlight MT Light" w:hAnsi="Footlight MT Light"/>
                                <w:i/>
                                <w:iCs/>
                                <w:sz w:val="20"/>
                                <w:szCs w:val="20"/>
                              </w:rPr>
                            </w:pPr>
                          </w:p>
                          <w:p w14:paraId="0B773215" w14:textId="77777777" w:rsidR="00C4327A" w:rsidRPr="00FA2CD8" w:rsidRDefault="00C4327A" w:rsidP="006130EB">
                            <w:pPr>
                              <w:pStyle w:val="Paragraphedeliste"/>
                              <w:numPr>
                                <w:ilvl w:val="0"/>
                                <w:numId w:val="9"/>
                              </w:numPr>
                              <w:spacing w:line="240" w:lineRule="auto"/>
                              <w:rPr>
                                <w:rFonts w:ascii="Footlight MT Light" w:hAnsi="Footlight MT Light"/>
                                <w:i/>
                                <w:iCs/>
                                <w:sz w:val="28"/>
                                <w:szCs w:val="28"/>
                                <w:u w:val="single"/>
                              </w:rPr>
                            </w:pPr>
                            <w:r w:rsidRPr="00FA2CD8">
                              <w:rPr>
                                <w:rFonts w:cstheme="minorHAnsi"/>
                                <w:color w:val="F579A5"/>
                                <w:sz w:val="28"/>
                                <w:szCs w:val="28"/>
                                <w:u w:val="single"/>
                              </w:rPr>
                              <w:t>Décrire</w:t>
                            </w:r>
                          </w:p>
                          <w:p w14:paraId="76C8F9E3" w14:textId="77777777" w:rsidR="00C4327A" w:rsidRDefault="00C4327A" w:rsidP="008D61E8">
                            <w:pPr>
                              <w:pStyle w:val="Paragraphedeliste"/>
                              <w:ind w:left="0"/>
                              <w:jc w:val="both"/>
                              <w:rPr>
                                <w:sz w:val="20"/>
                                <w:szCs w:val="20"/>
                              </w:rPr>
                            </w:pPr>
                            <w:r w:rsidRPr="00C123AF">
                              <w:rPr>
                                <w:sz w:val="20"/>
                                <w:szCs w:val="20"/>
                              </w:rPr>
                              <w:t>Le jugement, même positif, met l’enfant en tension.  Et si les compliments sont excessifs ou insuffisamment précis</w:t>
                            </w:r>
                            <w:r>
                              <w:rPr>
                                <w:sz w:val="20"/>
                                <w:szCs w:val="20"/>
                              </w:rPr>
                              <w:t>, l’enfant peut douter.  Il faut décrire! En décrivant l’enfant mémorise l’action réussie.</w:t>
                            </w:r>
                          </w:p>
                          <w:p w14:paraId="17276464" w14:textId="77777777" w:rsidR="00C4327A" w:rsidRDefault="00C4327A" w:rsidP="00AD5FC2">
                            <w:pPr>
                              <w:pStyle w:val="Paragraphedeliste"/>
                              <w:spacing w:line="240" w:lineRule="auto"/>
                              <w:ind w:left="0"/>
                              <w:rPr>
                                <w:rFonts w:ascii="Footlight MT Light" w:hAnsi="Footlight MT Light"/>
                                <w:i/>
                                <w:iCs/>
                                <w:sz w:val="20"/>
                                <w:szCs w:val="20"/>
                              </w:rPr>
                            </w:pPr>
                            <w:r w:rsidRPr="00C123AF">
                              <w:rPr>
                                <w:rFonts w:ascii="Footlight MT Light" w:hAnsi="Footlight MT Light"/>
                                <w:i/>
                                <w:iCs/>
                                <w:sz w:val="20"/>
                                <w:szCs w:val="20"/>
                              </w:rPr>
                              <w:t>EX : Tu as fait trois tours à ton château</w:t>
                            </w:r>
                            <w:r>
                              <w:rPr>
                                <w:rFonts w:ascii="Footlight MT Light" w:hAnsi="Footlight MT Light"/>
                                <w:i/>
                                <w:iCs/>
                                <w:sz w:val="20"/>
                                <w:szCs w:val="20"/>
                              </w:rPr>
                              <w:t xml:space="preserve"> </w:t>
                            </w:r>
                            <w:r w:rsidRPr="00C123AF">
                              <w:rPr>
                                <w:rFonts w:ascii="Footlight MT Light" w:hAnsi="Footlight MT Light"/>
                                <w:i/>
                                <w:iCs/>
                                <w:sz w:val="20"/>
                                <w:szCs w:val="20"/>
                              </w:rPr>
                              <w:t>! Tu as travaillé fort !</w:t>
                            </w:r>
                          </w:p>
                          <w:p w14:paraId="5D430B98" w14:textId="77777777" w:rsidR="00C4327A" w:rsidRPr="00C123AF" w:rsidRDefault="00C4327A" w:rsidP="00B240CB">
                            <w:pPr>
                              <w:pStyle w:val="Paragraphedeliste"/>
                              <w:ind w:left="0"/>
                              <w:rPr>
                                <w:rFonts w:ascii="Footlight MT Light" w:hAnsi="Footlight MT Light"/>
                                <w:i/>
                                <w:iCs/>
                                <w:sz w:val="20"/>
                                <w:szCs w:val="20"/>
                                <w:u w:val="single"/>
                              </w:rPr>
                            </w:pPr>
                          </w:p>
                          <w:p w14:paraId="7020BA0E" w14:textId="77777777" w:rsidR="00C4327A" w:rsidRDefault="00C4327A" w:rsidP="00AD5FC2">
                            <w:pPr>
                              <w:pStyle w:val="Paragraphedeliste"/>
                              <w:numPr>
                                <w:ilvl w:val="0"/>
                                <w:numId w:val="9"/>
                              </w:numPr>
                              <w:spacing w:line="240" w:lineRule="auto"/>
                              <w:rPr>
                                <w:rFonts w:cstheme="minorHAnsi"/>
                                <w:color w:val="F579A5"/>
                                <w:sz w:val="28"/>
                                <w:szCs w:val="28"/>
                                <w:u w:val="single"/>
                              </w:rPr>
                            </w:pPr>
                            <w:r w:rsidRPr="00C123AF">
                              <w:rPr>
                                <w:rFonts w:cstheme="minorHAnsi"/>
                                <w:color w:val="F579A5"/>
                                <w:sz w:val="28"/>
                                <w:szCs w:val="28"/>
                                <w:u w:val="single"/>
                              </w:rPr>
                              <w:t>Accueillir le désir</w:t>
                            </w:r>
                          </w:p>
                          <w:p w14:paraId="328EA43F" w14:textId="77777777" w:rsidR="00C4327A" w:rsidRPr="00AD5FC2" w:rsidRDefault="00C4327A" w:rsidP="00C123AF">
                            <w:pPr>
                              <w:rPr>
                                <w:rFonts w:cstheme="minorHAnsi"/>
                                <w:sz w:val="20"/>
                                <w:szCs w:val="20"/>
                                <w:u w:val="single" w:color="F579A5"/>
                              </w:rPr>
                            </w:pPr>
                            <w:r w:rsidRPr="00AD5FC2">
                              <w:rPr>
                                <w:rFonts w:cstheme="minorHAnsi"/>
                                <w:sz w:val="20"/>
                                <w:szCs w:val="20"/>
                              </w:rPr>
                              <w:t xml:space="preserve">Accueillir le désir de l’enfant, c’est entendre son envie.  </w:t>
                            </w:r>
                            <w:r>
                              <w:rPr>
                                <w:rFonts w:cstheme="minorHAnsi"/>
                                <w:sz w:val="20"/>
                                <w:szCs w:val="20"/>
                              </w:rPr>
                              <w:t xml:space="preserve">C’est également entendre ses émotions : sa tristesse, sa colère.  </w:t>
                            </w:r>
                            <w:r w:rsidRPr="00AD5FC2">
                              <w:rPr>
                                <w:rFonts w:cstheme="minorHAnsi"/>
                                <w:sz w:val="20"/>
                                <w:szCs w:val="20"/>
                                <w:u w:val="single" w:color="F579A5"/>
                              </w:rPr>
                              <w:t>L’important, c’est qu’un enfant puisse toujours dire ce dont il a envie, mais pas toujours le faire.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0FFD56F" id="Rectangle : coins arrondis 1" o:spid="_x0000_s1028" style="position:absolute;left:0;text-align:left;margin-left:180.75pt;margin-top:18.9pt;width:242.45pt;height:409.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">
                <v:textbox>
                  <w:txbxContent>
                    <w:p w14:paraId="0D2F4970" w14:textId="77777777" w:rsidR="00C4327A" w:rsidRPr="00B42CBD" w:rsidRDefault="00C4327A" w:rsidP="00CD74B0">
                      <w:pPr>
                        <w:pStyle w:val="Paragraphedeliste"/>
                        <w:numPr>
                          <w:ilvl w:val="0"/>
                          <w:numId w:val="2"/>
                        </w:numPr>
                        <w:rPr>
                          <w:color w:val="F579A5"/>
                          <w:sz w:val="28"/>
                          <w:szCs w:val="28"/>
                          <w:u w:val="single" w:color="F579A5"/>
                        </w:rPr>
                      </w:pPr>
                      <w:r w:rsidRPr="00B42CBD">
                        <w:rPr>
                          <w:color w:val="F579A5"/>
                          <w:sz w:val="28"/>
                          <w:szCs w:val="28"/>
                          <w:u w:val="single" w:color="F579A5"/>
                        </w:rPr>
                        <w:t>Écouter avant de consoler</w:t>
                      </w:r>
                    </w:p>
                    <w:p w14:paraId="6A20F8EB" w14:textId="77777777" w:rsidR="00C4327A" w:rsidRDefault="00C4327A" w:rsidP="00AD5FC2">
                      <w:pPr>
                        <w:pStyle w:val="Paragraphedeliste"/>
                        <w:spacing w:line="240" w:lineRule="auto"/>
                        <w:rPr>
                          <w:color w:val="F579A5"/>
                          <w:u w:val="single" w:color="F579A5"/>
                        </w:rPr>
                      </w:pPr>
                      <w:r w:rsidRPr="00B42CBD">
                        <w:rPr>
                          <w:color w:val="F579A5"/>
                          <w:u w:val="single" w:color="F579A5"/>
                        </w:rPr>
                        <w:t xml:space="preserve">Demander : Qu’est-ce qui se passe? </w:t>
                      </w:r>
                    </w:p>
                    <w:p w14:paraId="0DFA4829" w14:textId="77777777" w:rsidR="00C4327A" w:rsidRPr="008D61E8" w:rsidRDefault="00C4327A" w:rsidP="004B4941">
                      <w:pPr>
                        <w:pStyle w:val="Paragraphedeliste"/>
                        <w:rPr>
                          <w:color w:val="F579A5"/>
                          <w:sz w:val="16"/>
                          <w:szCs w:val="16"/>
                          <w:u w:val="single" w:color="F579A5"/>
                        </w:rPr>
                      </w:pPr>
                    </w:p>
                    <w:p w14:paraId="55AEF8E0" w14:textId="77777777" w:rsidR="00C4327A" w:rsidRDefault="00C4327A" w:rsidP="006130EB">
                      <w:pPr>
                        <w:pStyle w:val="Paragraphedeliste"/>
                        <w:spacing w:line="240" w:lineRule="auto"/>
                        <w:ind w:left="0"/>
                        <w:jc w:val="both"/>
                        <w:rPr>
                          <w:sz w:val="20"/>
                          <w:szCs w:val="20"/>
                        </w:rPr>
                      </w:pPr>
                      <w:r w:rsidRPr="004B4941">
                        <w:rPr>
                          <w:sz w:val="20"/>
                          <w:szCs w:val="20"/>
                        </w:rPr>
                        <w:t>Laisser à l’enfant de l’espace pour exprimer son émotion.  Nous avons tendance à consoler</w:t>
                      </w:r>
                      <w:r w:rsidR="008D61E8">
                        <w:rPr>
                          <w:sz w:val="20"/>
                          <w:szCs w:val="20"/>
                        </w:rPr>
                        <w:t xml:space="preserve"> seulement</w:t>
                      </w:r>
                      <w:r w:rsidRPr="004B4941">
                        <w:rPr>
                          <w:sz w:val="20"/>
                          <w:szCs w:val="20"/>
                        </w:rPr>
                        <w:t>.  Écoutons-le avant de consoler.</w:t>
                      </w:r>
                      <w:r>
                        <w:rPr>
                          <w:sz w:val="20"/>
                          <w:szCs w:val="20"/>
                        </w:rPr>
                        <w:t xml:space="preserve"> L’enfant a besoin qu’on lui demande ce qui se passe dans son cœur : </w:t>
                      </w:r>
                    </w:p>
                    <w:p w14:paraId="348E9B1E" w14:textId="77777777" w:rsidR="00C4327A" w:rsidRDefault="00C4327A" w:rsidP="006130EB">
                      <w:pPr>
                        <w:pStyle w:val="Paragraphedeliste"/>
                        <w:spacing w:after="0" w:line="240" w:lineRule="auto"/>
                        <w:ind w:left="0"/>
                        <w:jc w:val="both"/>
                        <w:rPr>
                          <w:sz w:val="20"/>
                          <w:szCs w:val="20"/>
                        </w:rPr>
                      </w:pPr>
                    </w:p>
                    <w:p w14:paraId="5DE19D65" w14:textId="77777777" w:rsidR="00C4327A" w:rsidRPr="00B42CBD" w:rsidRDefault="00C4327A" w:rsidP="006130EB">
                      <w:pPr>
                        <w:pStyle w:val="Paragraphedeliste"/>
                        <w:spacing w:after="0" w:line="240" w:lineRule="auto"/>
                        <w:ind w:left="0"/>
                        <w:jc w:val="both"/>
                        <w:rPr>
                          <w:rFonts w:ascii="Footlight MT Light" w:hAnsi="Footlight MT Light"/>
                          <w:i/>
                          <w:iCs/>
                          <w:sz w:val="20"/>
                          <w:szCs w:val="20"/>
                        </w:rPr>
                      </w:pPr>
                      <w:r w:rsidRPr="00B42CBD">
                        <w:rPr>
                          <w:rFonts w:ascii="Footlight MT Light" w:hAnsi="Footlight MT Light"/>
                          <w:i/>
                          <w:iCs/>
                          <w:sz w:val="20"/>
                          <w:szCs w:val="20"/>
                        </w:rPr>
                        <w:t>Tu as le droit d’éprouver cette émotion</w:t>
                      </w:r>
                      <w:r>
                        <w:rPr>
                          <w:rFonts w:ascii="Footlight MT Light" w:hAnsi="Footlight MT Light"/>
                          <w:i/>
                          <w:iCs/>
                          <w:sz w:val="20"/>
                          <w:szCs w:val="20"/>
                        </w:rPr>
                        <w:t>.</w:t>
                      </w:r>
                    </w:p>
                    <w:p w14:paraId="3360212E" w14:textId="77777777" w:rsidR="00C4327A" w:rsidRPr="00B42CBD" w:rsidRDefault="00C4327A" w:rsidP="006130EB">
                      <w:pPr>
                        <w:spacing w:after="0" w:line="240" w:lineRule="auto"/>
                        <w:jc w:val="both"/>
                        <w:rPr>
                          <w:rFonts w:ascii="Footlight MT Light" w:hAnsi="Footlight MT Light"/>
                          <w:i/>
                          <w:iCs/>
                          <w:sz w:val="20"/>
                          <w:szCs w:val="20"/>
                        </w:rPr>
                      </w:pPr>
                      <w:r w:rsidRPr="00B42CBD">
                        <w:rPr>
                          <w:rFonts w:ascii="Footlight MT Light" w:hAnsi="Footlight MT Light"/>
                          <w:i/>
                          <w:iCs/>
                          <w:sz w:val="20"/>
                          <w:szCs w:val="20"/>
                        </w:rPr>
                        <w:t>Je comprends que tu te sentes blessé</w:t>
                      </w:r>
                      <w:r>
                        <w:rPr>
                          <w:rFonts w:ascii="Footlight MT Light" w:hAnsi="Footlight MT Light"/>
                          <w:i/>
                          <w:iCs/>
                          <w:sz w:val="20"/>
                          <w:szCs w:val="20"/>
                        </w:rPr>
                        <w:t>.</w:t>
                      </w:r>
                    </w:p>
                    <w:p w14:paraId="09E5B45C" w14:textId="77777777" w:rsidR="00C4327A" w:rsidRDefault="00C4327A" w:rsidP="006130EB">
                      <w:pPr>
                        <w:pStyle w:val="Paragraphedeliste"/>
                        <w:spacing w:line="240" w:lineRule="auto"/>
                        <w:ind w:left="0"/>
                        <w:jc w:val="both"/>
                        <w:rPr>
                          <w:rFonts w:ascii="Footlight MT Light" w:hAnsi="Footlight MT Light"/>
                          <w:i/>
                          <w:iCs/>
                          <w:sz w:val="20"/>
                          <w:szCs w:val="20"/>
                        </w:rPr>
                      </w:pPr>
                      <w:r w:rsidRPr="00B42CBD">
                        <w:rPr>
                          <w:rFonts w:ascii="Footlight MT Light" w:hAnsi="Footlight MT Light"/>
                          <w:i/>
                          <w:iCs/>
                          <w:sz w:val="20"/>
                          <w:szCs w:val="20"/>
                        </w:rPr>
                        <w:t>Je sais que tu préférerais…</w:t>
                      </w:r>
                    </w:p>
                    <w:p w14:paraId="4C44EE4F" w14:textId="77777777" w:rsidR="00C4327A" w:rsidRDefault="00C4327A" w:rsidP="00B240CB">
                      <w:pPr>
                        <w:pStyle w:val="Paragraphedeliste"/>
                        <w:ind w:left="0"/>
                        <w:rPr>
                          <w:rFonts w:ascii="Footlight MT Light" w:hAnsi="Footlight MT Light"/>
                          <w:i/>
                          <w:iCs/>
                          <w:sz w:val="20"/>
                          <w:szCs w:val="20"/>
                        </w:rPr>
                      </w:pPr>
                    </w:p>
                    <w:p w14:paraId="0B773215" w14:textId="77777777" w:rsidR="00C4327A" w:rsidRPr="00FA2CD8" w:rsidRDefault="00C4327A" w:rsidP="006130EB">
                      <w:pPr>
                        <w:pStyle w:val="Paragraphedeliste"/>
                        <w:numPr>
                          <w:ilvl w:val="0"/>
                          <w:numId w:val="9"/>
                        </w:numPr>
                        <w:spacing w:line="240" w:lineRule="auto"/>
                        <w:rPr>
                          <w:rFonts w:ascii="Footlight MT Light" w:hAnsi="Footlight MT Light"/>
                          <w:i/>
                          <w:iCs/>
                          <w:sz w:val="28"/>
                          <w:szCs w:val="28"/>
                          <w:u w:val="single"/>
                        </w:rPr>
                      </w:pPr>
                      <w:r w:rsidRPr="00FA2CD8">
                        <w:rPr>
                          <w:rFonts w:cstheme="minorHAnsi"/>
                          <w:color w:val="F579A5"/>
                          <w:sz w:val="28"/>
                          <w:szCs w:val="28"/>
                          <w:u w:val="single"/>
                        </w:rPr>
                        <w:t>Décrire</w:t>
                      </w:r>
                    </w:p>
                    <w:p w14:paraId="76C8F9E3" w14:textId="77777777" w:rsidR="00C4327A" w:rsidRDefault="00C4327A" w:rsidP="008D61E8">
                      <w:pPr>
                        <w:pStyle w:val="Paragraphedeliste"/>
                        <w:ind w:left="0"/>
                        <w:jc w:val="both"/>
                        <w:rPr>
                          <w:sz w:val="20"/>
                          <w:szCs w:val="20"/>
                        </w:rPr>
                      </w:pPr>
                      <w:r w:rsidRPr="00C123AF">
                        <w:rPr>
                          <w:sz w:val="20"/>
                          <w:szCs w:val="20"/>
                        </w:rPr>
                        <w:t>Le jugement, même positif, met l’enfant en tension.  Et si les compliments sont excessifs ou insuffisamment précis</w:t>
                      </w:r>
                      <w:r>
                        <w:rPr>
                          <w:sz w:val="20"/>
                          <w:szCs w:val="20"/>
                        </w:rPr>
                        <w:t>, l’enfant peut douter.  Il faut décrire! En décrivant l’enfant mémorise l’action réussie.</w:t>
                      </w:r>
                    </w:p>
                    <w:p w14:paraId="17276464" w14:textId="77777777" w:rsidR="00C4327A" w:rsidRDefault="00C4327A" w:rsidP="00AD5FC2">
                      <w:pPr>
                        <w:pStyle w:val="Paragraphedeliste"/>
                        <w:spacing w:line="240" w:lineRule="auto"/>
                        <w:ind w:left="0"/>
                        <w:rPr>
                          <w:rFonts w:ascii="Footlight MT Light" w:hAnsi="Footlight MT Light"/>
                          <w:i/>
                          <w:iCs/>
                          <w:sz w:val="20"/>
                          <w:szCs w:val="20"/>
                        </w:rPr>
                      </w:pPr>
                      <w:r w:rsidRPr="00C123AF">
                        <w:rPr>
                          <w:rFonts w:ascii="Footlight MT Light" w:hAnsi="Footlight MT Light"/>
                          <w:i/>
                          <w:iCs/>
                          <w:sz w:val="20"/>
                          <w:szCs w:val="20"/>
                        </w:rPr>
                        <w:t>EX : Tu as fait trois tours à ton château</w:t>
                      </w:r>
                      <w:r>
                        <w:rPr>
                          <w:rFonts w:ascii="Footlight MT Light" w:hAnsi="Footlight MT Light"/>
                          <w:i/>
                          <w:iCs/>
                          <w:sz w:val="20"/>
                          <w:szCs w:val="20"/>
                        </w:rPr>
                        <w:t xml:space="preserve"> </w:t>
                      </w:r>
                      <w:r w:rsidRPr="00C123AF">
                        <w:rPr>
                          <w:rFonts w:ascii="Footlight MT Light" w:hAnsi="Footlight MT Light"/>
                          <w:i/>
                          <w:iCs/>
                          <w:sz w:val="20"/>
                          <w:szCs w:val="20"/>
                        </w:rPr>
                        <w:t>! Tu as travaillé fort !</w:t>
                      </w:r>
                    </w:p>
                    <w:p w14:paraId="5D430B98" w14:textId="77777777" w:rsidR="00C4327A" w:rsidRPr="00C123AF" w:rsidRDefault="00C4327A" w:rsidP="00B240CB">
                      <w:pPr>
                        <w:pStyle w:val="Paragraphedeliste"/>
                        <w:ind w:left="0"/>
                        <w:rPr>
                          <w:rFonts w:ascii="Footlight MT Light" w:hAnsi="Footlight MT Light"/>
                          <w:i/>
                          <w:iCs/>
                          <w:sz w:val="20"/>
                          <w:szCs w:val="20"/>
                          <w:u w:val="single"/>
                        </w:rPr>
                      </w:pPr>
                    </w:p>
                    <w:p w14:paraId="7020BA0E" w14:textId="77777777" w:rsidR="00C4327A" w:rsidRDefault="00C4327A" w:rsidP="00AD5FC2">
                      <w:pPr>
                        <w:pStyle w:val="Paragraphedeliste"/>
                        <w:numPr>
                          <w:ilvl w:val="0"/>
                          <w:numId w:val="9"/>
                        </w:numPr>
                        <w:spacing w:line="240" w:lineRule="auto"/>
                        <w:rPr>
                          <w:rFonts w:cstheme="minorHAnsi"/>
                          <w:color w:val="F579A5"/>
                          <w:sz w:val="28"/>
                          <w:szCs w:val="28"/>
                          <w:u w:val="single"/>
                        </w:rPr>
                      </w:pPr>
                      <w:r w:rsidRPr="00C123AF">
                        <w:rPr>
                          <w:rFonts w:cstheme="minorHAnsi"/>
                          <w:color w:val="F579A5"/>
                          <w:sz w:val="28"/>
                          <w:szCs w:val="28"/>
                          <w:u w:val="single"/>
                        </w:rPr>
                        <w:t>Accueillir le désir</w:t>
                      </w:r>
                    </w:p>
                    <w:p w14:paraId="328EA43F" w14:textId="77777777" w:rsidR="00C4327A" w:rsidRPr="00AD5FC2" w:rsidRDefault="00C4327A" w:rsidP="00C123AF">
                      <w:pPr>
                        <w:rPr>
                          <w:rFonts w:cstheme="minorHAnsi"/>
                          <w:sz w:val="20"/>
                          <w:szCs w:val="20"/>
                          <w:u w:val="single" w:color="F579A5"/>
                        </w:rPr>
                      </w:pPr>
                      <w:r w:rsidRPr="00AD5FC2">
                        <w:rPr>
                          <w:rFonts w:cstheme="minorHAnsi"/>
                          <w:sz w:val="20"/>
                          <w:szCs w:val="20"/>
                        </w:rPr>
                        <w:t xml:space="preserve">Accueillir le désir de l’enfant, c’est entendre son envie.  </w:t>
                      </w:r>
                      <w:r>
                        <w:rPr>
                          <w:rFonts w:cstheme="minorHAnsi"/>
                          <w:sz w:val="20"/>
                          <w:szCs w:val="20"/>
                        </w:rPr>
                        <w:t xml:space="preserve">C’est également entendre ses émotions : sa tristesse, sa colère.  </w:t>
                      </w:r>
                      <w:r w:rsidRPr="00AD5FC2">
                        <w:rPr>
                          <w:rFonts w:cstheme="minorHAnsi"/>
                          <w:sz w:val="20"/>
                          <w:szCs w:val="20"/>
                          <w:u w:val="single" w:color="F579A5"/>
                        </w:rPr>
                        <w:t>L’important, c’est qu’un enfant puisse toujours dire ce dont il a envie, mais pas toujours le faire.</w:t>
                      </w:r>
                    </w:p>
                  </w:txbxContent>
                </v:textbox>
              </v:roundrect>
            </w:pict>
          </mc:Fallback>
        </mc:AlternateContent>
      </w:r>
      <w:r w:rsidR="00FD290F" w:rsidRPr="0064691E">
        <w:rPr>
          <w:rFonts w:ascii="Footlight MT Light" w:hAnsi="Footlight MT Light"/>
          <w:i/>
          <w:iCs/>
          <w:noProof/>
          <w:color w:val="F579A5"/>
          <w:sz w:val="28"/>
          <w:szCs w:val="28"/>
        </w:rPr>
        <w:t>quotidien familial</w:t>
      </w:r>
      <w:r w:rsidR="0047572F" w:rsidRPr="0064691E">
        <w:rPr>
          <w:rFonts w:ascii="Footlight MT Light" w:hAnsi="Footlight MT Light"/>
          <w:i/>
          <w:iCs/>
          <w:noProof/>
          <w:color w:val="F579A5"/>
          <w:sz w:val="28"/>
          <w:szCs w:val="28"/>
        </w:rPr>
        <w:t xml:space="preserve"> </w:t>
      </w:r>
      <w:r w:rsidR="00FD290F" w:rsidRPr="0064691E">
        <w:rPr>
          <w:rFonts w:ascii="Footlight MT Light" w:hAnsi="Footlight MT Light"/>
          <w:i/>
          <w:iCs/>
          <w:noProof/>
          <w:color w:val="F579A5"/>
          <w:sz w:val="28"/>
          <w:szCs w:val="28"/>
        </w:rPr>
        <w:t>!</w:t>
      </w:r>
    </w:p>
    <w:p w14:paraId="2C9E2D4D" w14:textId="77777777" w:rsidR="00006C65" w:rsidRDefault="00006C65" w:rsidP="00FD290F">
      <w:pPr>
        <w:jc w:val="center"/>
        <w:rPr>
          <w:rFonts w:ascii="Footlight MT Light" w:hAnsi="Footlight MT Light"/>
          <w:i/>
          <w:iCs/>
          <w:noProof/>
          <w:color w:val="F579A5"/>
          <w:sz w:val="36"/>
          <w:szCs w:val="36"/>
        </w:rPr>
      </w:pPr>
    </w:p>
    <w:p w14:paraId="4B3CAAE7" w14:textId="77777777" w:rsidR="00006C65" w:rsidRDefault="00006C65" w:rsidP="00FD290F">
      <w:pPr>
        <w:jc w:val="center"/>
        <w:rPr>
          <w:rFonts w:ascii="Footlight MT Light" w:hAnsi="Footlight MT Light"/>
          <w:i/>
          <w:iCs/>
          <w:noProof/>
          <w:color w:val="F579A5"/>
          <w:sz w:val="36"/>
          <w:szCs w:val="36"/>
        </w:rPr>
      </w:pPr>
    </w:p>
    <w:p w14:paraId="71754824" w14:textId="77777777" w:rsidR="00006C65" w:rsidRDefault="00006C65" w:rsidP="00FD290F">
      <w:pPr>
        <w:jc w:val="center"/>
        <w:rPr>
          <w:rFonts w:ascii="Footlight MT Light" w:hAnsi="Footlight MT Light"/>
          <w:i/>
          <w:iCs/>
          <w:noProof/>
          <w:color w:val="F579A5"/>
          <w:sz w:val="36"/>
          <w:szCs w:val="36"/>
        </w:rPr>
      </w:pPr>
    </w:p>
    <w:p w14:paraId="3B5D8052" w14:textId="77777777" w:rsidR="00006C65" w:rsidRDefault="00006C65" w:rsidP="00FD290F">
      <w:pPr>
        <w:jc w:val="center"/>
        <w:rPr>
          <w:rFonts w:ascii="Footlight MT Light" w:hAnsi="Footlight MT Light"/>
          <w:i/>
          <w:iCs/>
          <w:noProof/>
          <w:color w:val="F579A5"/>
          <w:sz w:val="36"/>
          <w:szCs w:val="36"/>
        </w:rPr>
      </w:pPr>
    </w:p>
    <w:p w14:paraId="0D108B5B" w14:textId="77777777" w:rsidR="00006C65" w:rsidRDefault="00006C65" w:rsidP="00FD290F">
      <w:pPr>
        <w:jc w:val="center"/>
        <w:rPr>
          <w:rFonts w:ascii="Footlight MT Light" w:hAnsi="Footlight MT Light"/>
          <w:i/>
          <w:iCs/>
          <w:noProof/>
          <w:color w:val="F579A5"/>
          <w:sz w:val="36"/>
          <w:szCs w:val="36"/>
        </w:rPr>
      </w:pPr>
    </w:p>
    <w:p w14:paraId="4EBED310" w14:textId="77777777" w:rsidR="00006C65" w:rsidRDefault="00006C65" w:rsidP="00FD290F">
      <w:pPr>
        <w:jc w:val="center"/>
        <w:rPr>
          <w:rFonts w:ascii="Footlight MT Light" w:hAnsi="Footlight MT Light"/>
          <w:i/>
          <w:iCs/>
          <w:noProof/>
          <w:color w:val="F579A5"/>
          <w:sz w:val="36"/>
          <w:szCs w:val="36"/>
        </w:rPr>
      </w:pPr>
    </w:p>
    <w:p w14:paraId="09B3DEB6" w14:textId="77777777" w:rsidR="00006C65" w:rsidRDefault="00006C65" w:rsidP="00FD290F">
      <w:pPr>
        <w:jc w:val="center"/>
        <w:rPr>
          <w:rFonts w:ascii="Footlight MT Light" w:hAnsi="Footlight MT Light"/>
          <w:i/>
          <w:iCs/>
          <w:noProof/>
          <w:color w:val="F579A5"/>
          <w:sz w:val="36"/>
          <w:szCs w:val="36"/>
        </w:rPr>
      </w:pPr>
    </w:p>
    <w:p w14:paraId="5473B40C" w14:textId="77777777" w:rsidR="00006C65" w:rsidRDefault="00006C65" w:rsidP="00FD290F">
      <w:pPr>
        <w:jc w:val="center"/>
        <w:rPr>
          <w:rFonts w:ascii="Footlight MT Light" w:hAnsi="Footlight MT Light"/>
          <w:i/>
          <w:iCs/>
          <w:noProof/>
          <w:color w:val="F579A5"/>
          <w:sz w:val="36"/>
          <w:szCs w:val="36"/>
        </w:rPr>
      </w:pPr>
    </w:p>
    <w:p w14:paraId="75CF1895" w14:textId="77777777" w:rsidR="00006C65" w:rsidRDefault="00006C65" w:rsidP="00FD290F">
      <w:pPr>
        <w:jc w:val="center"/>
        <w:rPr>
          <w:rFonts w:ascii="Footlight MT Light" w:hAnsi="Footlight MT Light"/>
          <w:i/>
          <w:iCs/>
          <w:noProof/>
          <w:color w:val="F579A5"/>
          <w:sz w:val="36"/>
          <w:szCs w:val="36"/>
        </w:rPr>
      </w:pPr>
    </w:p>
    <w:p w14:paraId="24EEFF5F" w14:textId="77777777" w:rsidR="00911CB4" w:rsidRDefault="00911CB4" w:rsidP="00911CB4">
      <w:pPr>
        <w:tabs>
          <w:tab w:val="left" w:pos="4815"/>
          <w:tab w:val="left" w:pos="10080"/>
        </w:tabs>
        <w:jc w:val="both"/>
        <w:rPr>
          <w:rFonts w:ascii="Footlight MT Light" w:hAnsi="Footlight MT Light"/>
          <w:i/>
          <w:iCs/>
          <w:sz w:val="36"/>
          <w:szCs w:val="36"/>
        </w:rPr>
      </w:pPr>
    </w:p>
    <w:p w14:paraId="7FC7A112" w14:textId="77777777" w:rsidR="00006C65" w:rsidRDefault="00911CB4" w:rsidP="00911CB4">
      <w:pPr>
        <w:tabs>
          <w:tab w:val="left" w:pos="4815"/>
          <w:tab w:val="left" w:pos="10080"/>
        </w:tabs>
        <w:jc w:val="both"/>
        <w:rPr>
          <w:rFonts w:ascii="Footlight MT Light" w:hAnsi="Footlight MT Light"/>
          <w:i/>
          <w:iCs/>
          <w:sz w:val="36"/>
          <w:szCs w:val="36"/>
        </w:rPr>
      </w:pPr>
      <w:r>
        <w:rPr>
          <w:rFonts w:ascii="Footlight MT Light" w:hAnsi="Footlight MT Light"/>
          <w:i/>
          <w:iCs/>
          <w:sz w:val="36"/>
          <w:szCs w:val="36"/>
        </w:rPr>
        <w:tab/>
      </w:r>
      <w:r>
        <w:rPr>
          <w:rFonts w:ascii="Footlight MT Light" w:hAnsi="Footlight MT Light"/>
          <w:i/>
          <w:iCs/>
          <w:sz w:val="36"/>
          <w:szCs w:val="36"/>
        </w:rPr>
        <w:tab/>
      </w:r>
      <w:r w:rsidR="00260707">
        <w:rPr>
          <w:rFonts w:ascii="Footlight MT Light" w:hAnsi="Footlight MT Light"/>
          <w:i/>
          <w:iCs/>
          <w:sz w:val="36"/>
          <w:szCs w:val="36"/>
        </w:rPr>
        <w:t>+</w:t>
      </w:r>
    </w:p>
    <w:sectPr w:rsidR="00006C65" w:rsidSect="0047572F">
      <w:pgSz w:w="15840" w:h="12240" w:orient="landscape"/>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Footlight MT Light">
    <w:panose1 w:val="0204060206030A02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617C22"/>
    <w:multiLevelType w:val="hybridMultilevel"/>
    <w:tmpl w:val="F84661AE"/>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 w15:restartNumberingAfterBreak="0">
    <w:nsid w:val="129D3FE0"/>
    <w:multiLevelType w:val="hybridMultilevel"/>
    <w:tmpl w:val="697AEB70"/>
    <w:lvl w:ilvl="0" w:tplc="0C0C0001">
      <w:start w:val="1"/>
      <w:numFmt w:val="bullet"/>
      <w:lvlText w:val=""/>
      <w:lvlJc w:val="left"/>
      <w:pPr>
        <w:ind w:left="720" w:hanging="360"/>
      </w:pPr>
      <w:rPr>
        <w:rFonts w:ascii="Symbol" w:hAnsi="Symbol" w:hint="default"/>
        <w:color w:val="F579A5"/>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 w15:restartNumberingAfterBreak="0">
    <w:nsid w:val="15B44B05"/>
    <w:multiLevelType w:val="hybridMultilevel"/>
    <w:tmpl w:val="7F08BE74"/>
    <w:lvl w:ilvl="0" w:tplc="0C0C0001">
      <w:start w:val="1"/>
      <w:numFmt w:val="bullet"/>
      <w:lvlText w:val=""/>
      <w:lvlJc w:val="left"/>
      <w:pPr>
        <w:ind w:left="786" w:hanging="360"/>
      </w:pPr>
      <w:rPr>
        <w:rFonts w:ascii="Symbol" w:hAnsi="Symbol" w:hint="default"/>
        <w:color w:val="F579A5"/>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 w15:restartNumberingAfterBreak="0">
    <w:nsid w:val="25282A05"/>
    <w:multiLevelType w:val="hybridMultilevel"/>
    <w:tmpl w:val="69FC8048"/>
    <w:lvl w:ilvl="0" w:tplc="2416C81C">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 w15:restartNumberingAfterBreak="0">
    <w:nsid w:val="2D19484F"/>
    <w:multiLevelType w:val="hybridMultilevel"/>
    <w:tmpl w:val="25DCEDEA"/>
    <w:lvl w:ilvl="0" w:tplc="0C0C0001">
      <w:start w:val="1"/>
      <w:numFmt w:val="bullet"/>
      <w:lvlText w:val=""/>
      <w:lvlJc w:val="left"/>
      <w:pPr>
        <w:ind w:left="720" w:hanging="360"/>
      </w:pPr>
      <w:rPr>
        <w:rFonts w:ascii="Symbol" w:hAnsi="Symbol" w:hint="default"/>
        <w:color w:val="F579A5"/>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5" w15:restartNumberingAfterBreak="0">
    <w:nsid w:val="64957FF0"/>
    <w:multiLevelType w:val="hybridMultilevel"/>
    <w:tmpl w:val="AE884C72"/>
    <w:lvl w:ilvl="0" w:tplc="201647F0">
      <w:start w:val="1"/>
      <w:numFmt w:val="bullet"/>
      <w:lvlText w:val=""/>
      <w:lvlJc w:val="left"/>
      <w:pPr>
        <w:ind w:left="643" w:hanging="360"/>
      </w:pPr>
      <w:rPr>
        <w:rFonts w:ascii="Wingdings" w:hAnsi="Wingdings" w:hint="default"/>
        <w:color w:val="F579A5"/>
      </w:rPr>
    </w:lvl>
    <w:lvl w:ilvl="1" w:tplc="0C0C0003" w:tentative="1">
      <w:start w:val="1"/>
      <w:numFmt w:val="bullet"/>
      <w:lvlText w:val="o"/>
      <w:lvlJc w:val="left"/>
      <w:pPr>
        <w:ind w:left="1363" w:hanging="360"/>
      </w:pPr>
      <w:rPr>
        <w:rFonts w:ascii="Courier New" w:hAnsi="Courier New" w:cs="Courier New" w:hint="default"/>
      </w:rPr>
    </w:lvl>
    <w:lvl w:ilvl="2" w:tplc="0C0C0005" w:tentative="1">
      <w:start w:val="1"/>
      <w:numFmt w:val="bullet"/>
      <w:lvlText w:val=""/>
      <w:lvlJc w:val="left"/>
      <w:pPr>
        <w:ind w:left="2083" w:hanging="360"/>
      </w:pPr>
      <w:rPr>
        <w:rFonts w:ascii="Wingdings" w:hAnsi="Wingdings" w:hint="default"/>
      </w:rPr>
    </w:lvl>
    <w:lvl w:ilvl="3" w:tplc="0C0C0001" w:tentative="1">
      <w:start w:val="1"/>
      <w:numFmt w:val="bullet"/>
      <w:lvlText w:val=""/>
      <w:lvlJc w:val="left"/>
      <w:pPr>
        <w:ind w:left="2803" w:hanging="360"/>
      </w:pPr>
      <w:rPr>
        <w:rFonts w:ascii="Symbol" w:hAnsi="Symbol" w:hint="default"/>
      </w:rPr>
    </w:lvl>
    <w:lvl w:ilvl="4" w:tplc="0C0C0003" w:tentative="1">
      <w:start w:val="1"/>
      <w:numFmt w:val="bullet"/>
      <w:lvlText w:val="o"/>
      <w:lvlJc w:val="left"/>
      <w:pPr>
        <w:ind w:left="3523" w:hanging="360"/>
      </w:pPr>
      <w:rPr>
        <w:rFonts w:ascii="Courier New" w:hAnsi="Courier New" w:cs="Courier New" w:hint="default"/>
      </w:rPr>
    </w:lvl>
    <w:lvl w:ilvl="5" w:tplc="0C0C0005" w:tentative="1">
      <w:start w:val="1"/>
      <w:numFmt w:val="bullet"/>
      <w:lvlText w:val=""/>
      <w:lvlJc w:val="left"/>
      <w:pPr>
        <w:ind w:left="4243" w:hanging="360"/>
      </w:pPr>
      <w:rPr>
        <w:rFonts w:ascii="Wingdings" w:hAnsi="Wingdings" w:hint="default"/>
      </w:rPr>
    </w:lvl>
    <w:lvl w:ilvl="6" w:tplc="0C0C0001" w:tentative="1">
      <w:start w:val="1"/>
      <w:numFmt w:val="bullet"/>
      <w:lvlText w:val=""/>
      <w:lvlJc w:val="left"/>
      <w:pPr>
        <w:ind w:left="4963" w:hanging="360"/>
      </w:pPr>
      <w:rPr>
        <w:rFonts w:ascii="Symbol" w:hAnsi="Symbol" w:hint="default"/>
      </w:rPr>
    </w:lvl>
    <w:lvl w:ilvl="7" w:tplc="0C0C0003" w:tentative="1">
      <w:start w:val="1"/>
      <w:numFmt w:val="bullet"/>
      <w:lvlText w:val="o"/>
      <w:lvlJc w:val="left"/>
      <w:pPr>
        <w:ind w:left="5683" w:hanging="360"/>
      </w:pPr>
      <w:rPr>
        <w:rFonts w:ascii="Courier New" w:hAnsi="Courier New" w:cs="Courier New" w:hint="default"/>
      </w:rPr>
    </w:lvl>
    <w:lvl w:ilvl="8" w:tplc="0C0C0005" w:tentative="1">
      <w:start w:val="1"/>
      <w:numFmt w:val="bullet"/>
      <w:lvlText w:val=""/>
      <w:lvlJc w:val="left"/>
      <w:pPr>
        <w:ind w:left="6403" w:hanging="360"/>
      </w:pPr>
      <w:rPr>
        <w:rFonts w:ascii="Wingdings" w:hAnsi="Wingdings" w:hint="default"/>
      </w:rPr>
    </w:lvl>
  </w:abstractNum>
  <w:abstractNum w:abstractNumId="6" w15:restartNumberingAfterBreak="0">
    <w:nsid w:val="6FA83E18"/>
    <w:multiLevelType w:val="hybridMultilevel"/>
    <w:tmpl w:val="976A44AE"/>
    <w:lvl w:ilvl="0" w:tplc="2974BDCA">
      <w:start w:val="1"/>
      <w:numFmt w:val="bullet"/>
      <w:lvlText w:val=""/>
      <w:lvlJc w:val="left"/>
      <w:pPr>
        <w:ind w:left="786" w:hanging="360"/>
      </w:pPr>
      <w:rPr>
        <w:rFonts w:ascii="Wingdings" w:hAnsi="Wingdings" w:hint="default"/>
        <w:color w:val="F579A5"/>
      </w:rPr>
    </w:lvl>
    <w:lvl w:ilvl="1" w:tplc="0C0C0003" w:tentative="1">
      <w:start w:val="1"/>
      <w:numFmt w:val="bullet"/>
      <w:lvlText w:val="o"/>
      <w:lvlJc w:val="left"/>
      <w:pPr>
        <w:ind w:left="1506" w:hanging="360"/>
      </w:pPr>
      <w:rPr>
        <w:rFonts w:ascii="Courier New" w:hAnsi="Courier New" w:cs="Courier New" w:hint="default"/>
      </w:rPr>
    </w:lvl>
    <w:lvl w:ilvl="2" w:tplc="0C0C0005" w:tentative="1">
      <w:start w:val="1"/>
      <w:numFmt w:val="bullet"/>
      <w:lvlText w:val=""/>
      <w:lvlJc w:val="left"/>
      <w:pPr>
        <w:ind w:left="2226" w:hanging="360"/>
      </w:pPr>
      <w:rPr>
        <w:rFonts w:ascii="Wingdings" w:hAnsi="Wingdings" w:hint="default"/>
      </w:rPr>
    </w:lvl>
    <w:lvl w:ilvl="3" w:tplc="0C0C0001" w:tentative="1">
      <w:start w:val="1"/>
      <w:numFmt w:val="bullet"/>
      <w:lvlText w:val=""/>
      <w:lvlJc w:val="left"/>
      <w:pPr>
        <w:ind w:left="2946" w:hanging="360"/>
      </w:pPr>
      <w:rPr>
        <w:rFonts w:ascii="Symbol" w:hAnsi="Symbol" w:hint="default"/>
      </w:rPr>
    </w:lvl>
    <w:lvl w:ilvl="4" w:tplc="0C0C0003" w:tentative="1">
      <w:start w:val="1"/>
      <w:numFmt w:val="bullet"/>
      <w:lvlText w:val="o"/>
      <w:lvlJc w:val="left"/>
      <w:pPr>
        <w:ind w:left="3666" w:hanging="360"/>
      </w:pPr>
      <w:rPr>
        <w:rFonts w:ascii="Courier New" w:hAnsi="Courier New" w:cs="Courier New" w:hint="default"/>
      </w:rPr>
    </w:lvl>
    <w:lvl w:ilvl="5" w:tplc="0C0C0005" w:tentative="1">
      <w:start w:val="1"/>
      <w:numFmt w:val="bullet"/>
      <w:lvlText w:val=""/>
      <w:lvlJc w:val="left"/>
      <w:pPr>
        <w:ind w:left="4386" w:hanging="360"/>
      </w:pPr>
      <w:rPr>
        <w:rFonts w:ascii="Wingdings" w:hAnsi="Wingdings" w:hint="default"/>
      </w:rPr>
    </w:lvl>
    <w:lvl w:ilvl="6" w:tplc="0C0C0001" w:tentative="1">
      <w:start w:val="1"/>
      <w:numFmt w:val="bullet"/>
      <w:lvlText w:val=""/>
      <w:lvlJc w:val="left"/>
      <w:pPr>
        <w:ind w:left="5106" w:hanging="360"/>
      </w:pPr>
      <w:rPr>
        <w:rFonts w:ascii="Symbol" w:hAnsi="Symbol" w:hint="default"/>
      </w:rPr>
    </w:lvl>
    <w:lvl w:ilvl="7" w:tplc="0C0C0003" w:tentative="1">
      <w:start w:val="1"/>
      <w:numFmt w:val="bullet"/>
      <w:lvlText w:val="o"/>
      <w:lvlJc w:val="left"/>
      <w:pPr>
        <w:ind w:left="5826" w:hanging="360"/>
      </w:pPr>
      <w:rPr>
        <w:rFonts w:ascii="Courier New" w:hAnsi="Courier New" w:cs="Courier New" w:hint="default"/>
      </w:rPr>
    </w:lvl>
    <w:lvl w:ilvl="8" w:tplc="0C0C0005" w:tentative="1">
      <w:start w:val="1"/>
      <w:numFmt w:val="bullet"/>
      <w:lvlText w:val=""/>
      <w:lvlJc w:val="left"/>
      <w:pPr>
        <w:ind w:left="6546" w:hanging="360"/>
      </w:pPr>
      <w:rPr>
        <w:rFonts w:ascii="Wingdings" w:hAnsi="Wingdings" w:hint="default"/>
      </w:rPr>
    </w:lvl>
  </w:abstractNum>
  <w:abstractNum w:abstractNumId="7" w15:restartNumberingAfterBreak="0">
    <w:nsid w:val="79FD29AE"/>
    <w:multiLevelType w:val="hybridMultilevel"/>
    <w:tmpl w:val="9CAC0C9E"/>
    <w:lvl w:ilvl="0" w:tplc="2974BDCA">
      <w:start w:val="1"/>
      <w:numFmt w:val="bullet"/>
      <w:lvlText w:val=""/>
      <w:lvlJc w:val="left"/>
      <w:pPr>
        <w:ind w:left="360" w:hanging="360"/>
      </w:pPr>
      <w:rPr>
        <w:rFonts w:ascii="Wingdings" w:hAnsi="Wingdings" w:hint="default"/>
        <w:color w:val="F579A5"/>
      </w:rPr>
    </w:lvl>
    <w:lvl w:ilvl="1" w:tplc="0C0C0003" w:tentative="1">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abstractNum w:abstractNumId="8" w15:restartNumberingAfterBreak="0">
    <w:nsid w:val="7CA10A7A"/>
    <w:multiLevelType w:val="hybridMultilevel"/>
    <w:tmpl w:val="8BCA6B22"/>
    <w:lvl w:ilvl="0" w:tplc="72689488">
      <w:start w:val="1"/>
      <w:numFmt w:val="decimal"/>
      <w:lvlText w:val="%1-"/>
      <w:lvlJc w:val="left"/>
      <w:pPr>
        <w:ind w:left="1065" w:hanging="705"/>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num w:numId="1" w16cid:durableId="1556699773">
    <w:abstractNumId w:val="3"/>
  </w:num>
  <w:num w:numId="2" w16cid:durableId="332075390">
    <w:abstractNumId w:val="0"/>
  </w:num>
  <w:num w:numId="3" w16cid:durableId="283852458">
    <w:abstractNumId w:val="8"/>
  </w:num>
  <w:num w:numId="4" w16cid:durableId="927924399">
    <w:abstractNumId w:val="4"/>
  </w:num>
  <w:num w:numId="5" w16cid:durableId="627392416">
    <w:abstractNumId w:val="6"/>
  </w:num>
  <w:num w:numId="6" w16cid:durableId="239876741">
    <w:abstractNumId w:val="2"/>
  </w:num>
  <w:num w:numId="7" w16cid:durableId="904072748">
    <w:abstractNumId w:val="5"/>
  </w:num>
  <w:num w:numId="8" w16cid:durableId="1171677264">
    <w:abstractNumId w:val="7"/>
  </w:num>
  <w:num w:numId="9" w16cid:durableId="14804893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098E"/>
    <w:rsid w:val="00006C65"/>
    <w:rsid w:val="00056FB8"/>
    <w:rsid w:val="00100CD6"/>
    <w:rsid w:val="001504E0"/>
    <w:rsid w:val="001905A8"/>
    <w:rsid w:val="00260707"/>
    <w:rsid w:val="0030244E"/>
    <w:rsid w:val="003C088D"/>
    <w:rsid w:val="003C6E17"/>
    <w:rsid w:val="003D7A96"/>
    <w:rsid w:val="0047572F"/>
    <w:rsid w:val="004B4941"/>
    <w:rsid w:val="004F3384"/>
    <w:rsid w:val="006130EB"/>
    <w:rsid w:val="00623366"/>
    <w:rsid w:val="0064691E"/>
    <w:rsid w:val="007117C1"/>
    <w:rsid w:val="00820040"/>
    <w:rsid w:val="008D61E8"/>
    <w:rsid w:val="00911CB4"/>
    <w:rsid w:val="0093034E"/>
    <w:rsid w:val="009E098E"/>
    <w:rsid w:val="00A12AFB"/>
    <w:rsid w:val="00AC7F3B"/>
    <w:rsid w:val="00AD5FC2"/>
    <w:rsid w:val="00B15ED5"/>
    <w:rsid w:val="00B240CB"/>
    <w:rsid w:val="00B42CBD"/>
    <w:rsid w:val="00BD0649"/>
    <w:rsid w:val="00C123AF"/>
    <w:rsid w:val="00C4327A"/>
    <w:rsid w:val="00C86681"/>
    <w:rsid w:val="00CC7B76"/>
    <w:rsid w:val="00CD74B0"/>
    <w:rsid w:val="00D047CB"/>
    <w:rsid w:val="00D122C2"/>
    <w:rsid w:val="00D413AA"/>
    <w:rsid w:val="00D5027E"/>
    <w:rsid w:val="00DC1B3D"/>
    <w:rsid w:val="00E208D1"/>
    <w:rsid w:val="00E31600"/>
    <w:rsid w:val="00E33317"/>
    <w:rsid w:val="00F11A33"/>
    <w:rsid w:val="00F12ED1"/>
    <w:rsid w:val="00F2517C"/>
    <w:rsid w:val="00F34E85"/>
    <w:rsid w:val="00FA2CD8"/>
    <w:rsid w:val="00FD290F"/>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603627A1"/>
  <w15:docId w15:val="{178002F4-321C-45F8-9A2D-CF4747DCA3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17C1"/>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9E098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D34008A9FD7734EABC6E265E360343D" ma:contentTypeVersion="15" ma:contentTypeDescription="Create a new document." ma:contentTypeScope="" ma:versionID="205c0f1953ac11b17d23ef72b224d19e">
  <xsd:schema xmlns:xsd="http://www.w3.org/2001/XMLSchema" xmlns:xs="http://www.w3.org/2001/XMLSchema" xmlns:p="http://schemas.microsoft.com/office/2006/metadata/properties" xmlns:ns2="2926a15d-f32c-4d6c-93c9-6e863eaf1b27" xmlns:ns3="6008553f-eb5b-4385-9cd1-32749fef4e26" targetNamespace="http://schemas.microsoft.com/office/2006/metadata/properties" ma:root="true" ma:fieldsID="bd83ae05c43d38aa7b32d83bd3ba323d" ns2:_="" ns3:_="">
    <xsd:import namespace="2926a15d-f32c-4d6c-93c9-6e863eaf1b27"/>
    <xsd:import namespace="6008553f-eb5b-4385-9cd1-32749fef4e26"/>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LengthInSeconds" minOccurs="0"/>
                <xsd:element ref="ns2:MediaServiceOCR" minOccurs="0"/>
                <xsd:element ref="ns2:MediaServiceLocation"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926a15d-f32c-4d6c-93c9-6e863eaf1b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98dab417-b5cd-4646-bbe2-625f4c28c40e"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008553f-eb5b-4385-9cd1-32749fef4e26"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81e33f80-b814-48b6-af9d-b2bcaff9bfcb}" ma:internalName="TaxCatchAll" ma:showField="CatchAllData" ma:web="6008553f-eb5b-4385-9cd1-32749fef4e26">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6008553f-eb5b-4385-9cd1-32749fef4e26" xsi:nil="true"/>
    <lcf76f155ced4ddcb4097134ff3c332f xmlns="2926a15d-f32c-4d6c-93c9-6e863eaf1b2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DB6D227-DF1D-4E95-8F4F-DF7C5E48D336}">
  <ds:schemaRefs>
    <ds:schemaRef ds:uri="http://schemas.openxmlformats.org/officeDocument/2006/bibliography"/>
  </ds:schemaRefs>
</ds:datastoreItem>
</file>

<file path=customXml/itemProps2.xml><?xml version="1.0" encoding="utf-8"?>
<ds:datastoreItem xmlns:ds="http://schemas.openxmlformats.org/officeDocument/2006/customXml" ds:itemID="{3EB87199-80E4-40B6-AD22-A33C639E5A8C}"/>
</file>

<file path=customXml/itemProps3.xml><?xml version="1.0" encoding="utf-8"?>
<ds:datastoreItem xmlns:ds="http://schemas.openxmlformats.org/officeDocument/2006/customXml" ds:itemID="{C5A4D200-6C74-4D83-9079-1A32D70E793C}"/>
</file>

<file path=customXml/itemProps4.xml><?xml version="1.0" encoding="utf-8"?>
<ds:datastoreItem xmlns:ds="http://schemas.openxmlformats.org/officeDocument/2006/customXml" ds:itemID="{4CC42F72-768E-4B1C-BF7F-6FAF50637124}"/>
</file>

<file path=docProps/app.xml><?xml version="1.0" encoding="utf-8"?>
<Properties xmlns="http://schemas.openxmlformats.org/officeDocument/2006/extended-properties" xmlns:vt="http://schemas.openxmlformats.org/officeDocument/2006/docPropsVTypes">
  <Template>Normal</Template>
  <TotalTime>1</TotalTime>
  <Pages>1</Pages>
  <Words>22</Words>
  <Characters>121</Characters>
  <Application>Microsoft Office Word</Application>
  <DocSecurity>4</DocSecurity>
  <Lines>1</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Pédago</dc:creator>
  <cp:keywords/>
  <dc:description/>
  <cp:lastModifiedBy>Johanne Beaudoin</cp:lastModifiedBy>
  <cp:revision>2</cp:revision>
  <cp:lastPrinted>2022-03-03T20:36:00Z</cp:lastPrinted>
  <dcterms:created xsi:type="dcterms:W3CDTF">2025-05-22T18:34:00Z</dcterms:created>
  <dcterms:modified xsi:type="dcterms:W3CDTF">2025-05-22T18:34:00Z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0x0101001D34008A9FD7734EABC6E265E360343D</vt:lpwstr>
  </property>
</Properties>
</file>